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5E950359" w:rsidR="0040353F" w:rsidRPr="004B33FC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441A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</w:t>
      </w:r>
      <w:r w:rsidR="004B33F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5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91EF6" w:rsidRPr="00491EF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R4-2506842</w:t>
      </w:r>
    </w:p>
    <w:p w14:paraId="50873A62" w14:textId="0BA2A39B" w:rsidR="00507117" w:rsidRDefault="00027BBE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027BBE">
        <w:rPr>
          <w:rFonts w:ascii="Arial" w:hAnsi="Arial" w:cs="Arial"/>
          <w:b/>
          <w:bCs/>
          <w:kern w:val="0"/>
          <w:sz w:val="22"/>
          <w:szCs w:val="20"/>
          <w:lang w:val="en-GB"/>
        </w:rPr>
        <w:t>Malta, MT, 19th – 23rd May, 2025</w:t>
      </w:r>
    </w:p>
    <w:p w14:paraId="205D6E73" w14:textId="77777777" w:rsidR="00027BBE" w:rsidRPr="00027BBE" w:rsidRDefault="00027BBE" w:rsidP="007B5F04">
      <w:pPr>
        <w:rPr>
          <w:rFonts w:ascii="Arial" w:hAnsi="Arial" w:cs="Arial"/>
          <w:kern w:val="0"/>
          <w:sz w:val="22"/>
          <w:szCs w:val="20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14959E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441A5" w:rsidRPr="000441A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RF requirement for device 1</w:t>
      </w:r>
    </w:p>
    <w:p w14:paraId="76ECAF7E" w14:textId="5EF89E24" w:rsidR="0040353F" w:rsidRPr="00DE0B9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DE0B9A">
        <w:rPr>
          <w:rFonts w:ascii="Arial" w:hAnsi="Arial" w:cs="Arial" w:hint="eastAsia"/>
          <w:kern w:val="0"/>
          <w:sz w:val="22"/>
          <w:szCs w:val="20"/>
        </w:rPr>
        <w:t>7.24.</w:t>
      </w:r>
      <w:r w:rsidR="00027BBE">
        <w:rPr>
          <w:rFonts w:ascii="Arial" w:hAnsi="Arial" w:cs="Arial" w:hint="eastAsia"/>
          <w:kern w:val="0"/>
          <w:sz w:val="22"/>
          <w:szCs w:val="20"/>
        </w:rPr>
        <w:t>3</w:t>
      </w:r>
      <w:r w:rsidR="00DE0B9A">
        <w:rPr>
          <w:rFonts w:ascii="Arial" w:hAnsi="Arial" w:cs="Arial" w:hint="eastAsia"/>
          <w:kern w:val="0"/>
          <w:sz w:val="22"/>
          <w:szCs w:val="20"/>
        </w:rPr>
        <w:t>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93E475D" w14:textId="1B27DDF7" w:rsidR="009C41EB" w:rsidRPr="008F3B28" w:rsidRDefault="0040353F" w:rsidP="009C41EB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37B0CB8" w:rsidR="007A6214" w:rsidRPr="007A6214" w:rsidRDefault="009C41EB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provide our views on the RF requirements for device1.</w:t>
      </w:r>
    </w:p>
    <w:p w14:paraId="4B5827FF" w14:textId="1537F895" w:rsidR="00E70CD6" w:rsidRPr="008F3B28" w:rsidRDefault="0040353F" w:rsidP="007C04BD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990C444" w:rsidR="00947DDB" w:rsidRDefault="000441A5" w:rsidP="008D39F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Tx Requirement</w:t>
      </w:r>
    </w:p>
    <w:p w14:paraId="194B561E" w14:textId="50DD683E" w:rsidR="008D39FF" w:rsidRPr="008D39FF" w:rsidRDefault="008D39FF" w:rsidP="008D39FF">
      <w:pPr>
        <w:pStyle w:val="ac"/>
        <w:numPr>
          <w:ilvl w:val="0"/>
          <w:numId w:val="21"/>
        </w:numPr>
        <w:rPr>
          <w:rFonts w:ascii="Times New Roman" w:hAnsi="Times New Roman" w:cs="Times New Roman"/>
        </w:rPr>
      </w:pPr>
      <w:bookmarkStart w:id="4" w:name="OLE_LINK1"/>
      <w:r w:rsidRPr="008D39FF">
        <w:rPr>
          <w:rFonts w:ascii="Times New Roman" w:hAnsi="Times New Roman" w:cs="Times New Roman"/>
          <w:b/>
          <w:bCs/>
        </w:rPr>
        <w:t>Backscatter loss</w:t>
      </w:r>
    </w:p>
    <w:bookmarkEnd w:id="4"/>
    <w:p w14:paraId="60A60D50" w14:textId="77777777" w:rsidR="007C04BD" w:rsidRDefault="007C04BD" w:rsidP="008D39FF">
      <w:pPr>
        <w:rPr>
          <w:rFonts w:ascii="Times New Roman" w:hAnsi="Times New Roman" w:cs="Times New Roman"/>
        </w:rPr>
      </w:pPr>
    </w:p>
    <w:p w14:paraId="3BC982E9" w14:textId="3A1BCBDA" w:rsidR="00366110" w:rsidRDefault="00790F79" w:rsidP="004B33FC">
      <w:pPr>
        <w:rPr>
          <w:rFonts w:ascii="Times New Roman" w:hAnsi="Times New Roman" w:cs="Times New Roman"/>
        </w:rPr>
      </w:pPr>
      <w:r w:rsidRPr="00790F79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n the last meeting, </w:t>
      </w:r>
      <w:r w:rsidR="00F23E7F">
        <w:rPr>
          <w:rFonts w:ascii="Times New Roman" w:hAnsi="Times New Roman" w:cs="Times New Roman" w:hint="eastAsia"/>
        </w:rPr>
        <w:t xml:space="preserve">the </w:t>
      </w:r>
      <w:r w:rsidR="00F23E7F">
        <w:rPr>
          <w:rFonts w:ascii="Times New Roman" w:hAnsi="Times New Roman" w:cs="Times New Roman"/>
        </w:rPr>
        <w:t>formula</w:t>
      </w:r>
      <w:r w:rsidR="00F23E7F">
        <w:rPr>
          <w:rFonts w:ascii="Times New Roman" w:hAnsi="Times New Roman" w:cs="Times New Roman" w:hint="eastAsia"/>
        </w:rPr>
        <w:t xml:space="preserve"> of </w:t>
      </w:r>
      <w:r w:rsidR="00C77784">
        <w:rPr>
          <w:rFonts w:ascii="Times New Roman" w:hAnsi="Times New Roman" w:cs="Times New Roman" w:hint="eastAsia"/>
        </w:rPr>
        <w:t>transmit power for AIoT device</w:t>
      </w:r>
      <w:r w:rsidR="00F23E7F">
        <w:rPr>
          <w:rFonts w:ascii="Times New Roman" w:hAnsi="Times New Roman" w:cs="Times New Roman" w:hint="eastAsia"/>
        </w:rPr>
        <w:t xml:space="preserve"> was agreed:</w:t>
      </w:r>
    </w:p>
    <w:p w14:paraId="7B818FDA" w14:textId="77777777" w:rsidR="00F23E7F" w:rsidRPr="00F23E7F" w:rsidRDefault="00F23E7F" w:rsidP="004B33FC">
      <w:pPr>
        <w:rPr>
          <w:rFonts w:ascii="Times New Roman" w:hAnsi="Times New Roman" w:cs="Times New Roman"/>
          <w:i/>
          <w:iCs/>
        </w:rPr>
      </w:pPr>
    </w:p>
    <w:p w14:paraId="580F13AF" w14:textId="77777777" w:rsidR="00F23E7F" w:rsidRPr="004F4E41" w:rsidRDefault="00F23E7F" w:rsidP="00F23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sz w:val="18"/>
          <w:szCs w:val="18"/>
        </w:rPr>
      </w:pPr>
      <m:oMathPara>
        <m:oMath>
          <m:r>
            <w:rPr>
              <w:rFonts w:ascii="Cambria Math" w:hAnsi="Cambria Math" w:cs="Times New Roman"/>
              <w:sz w:val="18"/>
              <w:szCs w:val="18"/>
            </w:rPr>
            <m:t>Minimum Backscattering power at device antenna= Input CW Tx power at device antenna-Backscattering loss</m:t>
          </m:r>
        </m:oMath>
      </m:oMathPara>
    </w:p>
    <w:p w14:paraId="036CDB5D" w14:textId="2C884223" w:rsidR="00F23E7F" w:rsidRDefault="00C77784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conclude the requirement</w:t>
      </w:r>
      <w:r w:rsidR="004F4E41">
        <w:rPr>
          <w:rFonts w:ascii="Times New Roman" w:hAnsi="Times New Roman" w:cs="Times New Roman" w:hint="eastAsia"/>
        </w:rPr>
        <w:t>, the input CW power and backscattering loss need to be defined. As we mentioned in the last meeting, the p</w:t>
      </w:r>
      <w:r w:rsidR="004F4E41" w:rsidRPr="004E354F">
        <w:rPr>
          <w:rFonts w:ascii="Times New Roman" w:hAnsi="Times New Roman" w:cs="Times New Roman"/>
        </w:rPr>
        <w:t xml:space="preserve">ower </w:t>
      </w:r>
      <w:r w:rsidR="004F4E41">
        <w:rPr>
          <w:rFonts w:ascii="Times New Roman" w:hAnsi="Times New Roman" w:cs="Times New Roman" w:hint="eastAsia"/>
        </w:rPr>
        <w:t>t</w:t>
      </w:r>
      <w:r w:rsidR="004F4E41" w:rsidRPr="004E354F">
        <w:rPr>
          <w:rFonts w:ascii="Times New Roman" w:hAnsi="Times New Roman" w:cs="Times New Roman"/>
        </w:rPr>
        <w:t xml:space="preserve">ransmission </w:t>
      </w:r>
      <w:r w:rsidR="004F4E41">
        <w:rPr>
          <w:rFonts w:ascii="Times New Roman" w:hAnsi="Times New Roman" w:cs="Times New Roman" w:hint="eastAsia"/>
        </w:rPr>
        <w:t>c</w:t>
      </w:r>
      <w:r w:rsidR="004F4E41" w:rsidRPr="004E354F">
        <w:rPr>
          <w:rFonts w:ascii="Times New Roman" w:hAnsi="Times New Roman" w:cs="Times New Roman"/>
        </w:rPr>
        <w:t>oefficient</w:t>
      </w:r>
      <w:r w:rsidR="004F4E41">
        <w:rPr>
          <w:rFonts w:ascii="Times New Roman" w:hAnsi="Times New Roman" w:cs="Times New Roman" w:hint="eastAsia"/>
        </w:rPr>
        <w:t xml:space="preserve"> </w:t>
      </w:r>
      <w:r w:rsidR="00F902B2">
        <w:rPr>
          <w:rFonts w:ascii="Times New Roman" w:hAnsi="Times New Roman" w:cs="Times New Roman" w:hint="eastAsia"/>
        </w:rPr>
        <w:t xml:space="preserve">of backscatter </w:t>
      </w:r>
      <w:r w:rsidR="004F4E41">
        <w:rPr>
          <w:rFonts w:ascii="Times New Roman" w:hAnsi="Times New Roman" w:cs="Times New Roman" w:hint="eastAsia"/>
        </w:rPr>
        <w:t>is described as below:</w:t>
      </w:r>
    </w:p>
    <w:p w14:paraId="4A245E7E" w14:textId="77777777" w:rsidR="004E354F" w:rsidRDefault="004E354F" w:rsidP="008D39FF">
      <w:pPr>
        <w:rPr>
          <w:rFonts w:ascii="Times New Roman" w:hAnsi="Times New Roman" w:cs="Times New Roman"/>
        </w:rPr>
      </w:pPr>
    </w:p>
    <w:p w14:paraId="5B6CEC35" w14:textId="6A43CFD0" w:rsidR="004E354F" w:rsidRDefault="00F8408E" w:rsidP="00F8408E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6885207" wp14:editId="02EC7945">
            <wp:extent cx="2524418" cy="571939"/>
            <wp:effectExtent l="0" t="0" r="0" b="0"/>
            <wp:docPr id="5883744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3744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0083" cy="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B2B59" w14:textId="391BA813" w:rsidR="00F8408E" w:rsidRPr="004E354F" w:rsidRDefault="00F8408E" w:rsidP="00F8408E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Z</w:t>
      </w:r>
      <w:r w:rsidRPr="00475725"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 w:hint="eastAsia"/>
        </w:rPr>
        <w:t xml:space="preserve"> is the antenna impedance and the Z</w:t>
      </w:r>
      <w:r w:rsidRPr="00475725"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 w:hint="eastAsia"/>
        </w:rPr>
        <w:t xml:space="preserve"> is the load antenna. The formula shows the backscatter </w:t>
      </w:r>
      <w:r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 w:hint="eastAsia"/>
        </w:rPr>
        <w:t xml:space="preserve"> only depends on the mismatch between Z</w:t>
      </w:r>
      <w:r w:rsidRPr="00475725"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 w:hint="eastAsia"/>
        </w:rPr>
        <w:t xml:space="preserve"> and Z</w:t>
      </w:r>
      <w:r w:rsidRPr="00475725"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 w:hint="eastAsia"/>
        </w:rPr>
        <w:t xml:space="preserve">. </w:t>
      </w:r>
      <w:r w:rsidR="00475725">
        <w:rPr>
          <w:rFonts w:ascii="Times New Roman" w:hAnsi="Times New Roman" w:cs="Times New Roman" w:hint="eastAsia"/>
        </w:rPr>
        <w:t>When Z</w:t>
      </w:r>
      <w:r w:rsidR="00475725" w:rsidRPr="00475725">
        <w:rPr>
          <w:rFonts w:ascii="Times New Roman" w:hAnsi="Times New Roman" w:cs="Times New Roman" w:hint="eastAsia"/>
          <w:vertAlign w:val="subscript"/>
        </w:rPr>
        <w:t xml:space="preserve">A </w:t>
      </w:r>
      <w:r w:rsidR="00475725">
        <w:rPr>
          <w:rFonts w:ascii="Times New Roman" w:hAnsi="Times New Roman" w:cs="Times New Roman" w:hint="eastAsia"/>
        </w:rPr>
        <w:t>and Z</w:t>
      </w:r>
      <w:r w:rsidR="00475725" w:rsidRPr="00475725">
        <w:rPr>
          <w:rFonts w:ascii="Times New Roman" w:hAnsi="Times New Roman" w:cs="Times New Roman" w:hint="eastAsia"/>
          <w:vertAlign w:val="subscript"/>
        </w:rPr>
        <w:t>L</w:t>
      </w:r>
      <w:r w:rsidR="00475725">
        <w:rPr>
          <w:rFonts w:ascii="Times New Roman" w:hAnsi="Times New Roman" w:cs="Times New Roman" w:hint="eastAsia"/>
        </w:rPr>
        <w:t xml:space="preserve"> are</w:t>
      </w:r>
      <w:r w:rsidR="00475725" w:rsidRPr="00475725">
        <w:rPr>
          <w:rFonts w:ascii="Times New Roman" w:hAnsi="Times New Roman" w:cs="Times New Roman"/>
        </w:rPr>
        <w:t xml:space="preserve"> the complex-conjugate</w:t>
      </w:r>
      <w:r w:rsidR="00475725">
        <w:rPr>
          <w:rFonts w:ascii="Times New Roman" w:hAnsi="Times New Roman" w:cs="Times New Roman" w:hint="eastAsia"/>
        </w:rPr>
        <w:t xml:space="preserve"> with each other, the backscatter power can be maximized.</w:t>
      </w:r>
    </w:p>
    <w:p w14:paraId="6C3293DB" w14:textId="77777777" w:rsidR="00790F79" w:rsidRPr="00366110" w:rsidRDefault="00790F79" w:rsidP="008D39FF">
      <w:pPr>
        <w:rPr>
          <w:rFonts w:ascii="Times New Roman" w:hAnsi="Times New Roman" w:cs="Times New Roman"/>
        </w:rPr>
      </w:pPr>
    </w:p>
    <w:p w14:paraId="0E0B72A1" w14:textId="5AD7816C" w:rsidR="00790F79" w:rsidRPr="00E41F53" w:rsidRDefault="00790F79" w:rsidP="00790F7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>bservation</w:t>
      </w:r>
      <w:r w:rsidR="00475725">
        <w:rPr>
          <w:rFonts w:ascii="Times New Roman" w:hAnsi="Times New Roman" w:cs="Times New Roman" w:hint="eastAsia"/>
          <w:b/>
          <w:bCs/>
        </w:rPr>
        <w:t xml:space="preserve"> 1</w:t>
      </w:r>
      <w:r>
        <w:rPr>
          <w:rFonts w:ascii="Times New Roman" w:hAnsi="Times New Roman" w:cs="Times New Roman" w:hint="eastAsia"/>
          <w:b/>
          <w:bCs/>
        </w:rPr>
        <w:t xml:space="preserve">: The </w:t>
      </w:r>
      <w:r>
        <w:rPr>
          <w:rFonts w:ascii="Times New Roman" w:hAnsi="Times New Roman" w:cs="Times New Roman"/>
          <w:b/>
          <w:bCs/>
        </w:rPr>
        <w:t>backscatter</w:t>
      </w:r>
      <w:r>
        <w:rPr>
          <w:rFonts w:ascii="Times New Roman" w:hAnsi="Times New Roman" w:cs="Times New Roman" w:hint="eastAsia"/>
          <w:b/>
          <w:bCs/>
        </w:rPr>
        <w:t xml:space="preserve"> loss depends on the mismatch between antenna</w:t>
      </w:r>
      <w:r w:rsidRPr="00E41F53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impedance and load impedance which should be </w:t>
      </w:r>
      <w:r>
        <w:rPr>
          <w:rFonts w:ascii="Times New Roman" w:hAnsi="Times New Roman" w:cs="Times New Roman"/>
          <w:b/>
          <w:bCs/>
        </w:rPr>
        <w:t>similar</w:t>
      </w:r>
      <w:r>
        <w:rPr>
          <w:rFonts w:ascii="Times New Roman" w:hAnsi="Times New Roman" w:cs="Times New Roman" w:hint="eastAsia"/>
          <w:b/>
          <w:bCs/>
        </w:rPr>
        <w:t xml:space="preserve"> for </w:t>
      </w:r>
      <w:r>
        <w:rPr>
          <w:rFonts w:ascii="Times New Roman" w:hAnsi="Times New Roman" w:cs="Times New Roman"/>
          <w:b/>
          <w:bCs/>
        </w:rPr>
        <w:t>different</w:t>
      </w:r>
      <w:r>
        <w:rPr>
          <w:rFonts w:ascii="Times New Roman" w:hAnsi="Times New Roman" w:cs="Times New Roman" w:hint="eastAsia"/>
          <w:b/>
          <w:bCs/>
        </w:rPr>
        <w:t xml:space="preserve"> incoming CW power.</w:t>
      </w:r>
    </w:p>
    <w:p w14:paraId="68393CD7" w14:textId="77777777" w:rsidR="00790F79" w:rsidRDefault="00790F79" w:rsidP="00790F79">
      <w:pPr>
        <w:rPr>
          <w:rFonts w:ascii="Times New Roman" w:hAnsi="Times New Roman" w:cs="Times New Roman"/>
          <w:b/>
          <w:bCs/>
        </w:rPr>
      </w:pPr>
    </w:p>
    <w:p w14:paraId="73431777" w14:textId="02080137" w:rsidR="00475725" w:rsidRPr="00AC2C7E" w:rsidRDefault="00475725" w:rsidP="00790F79">
      <w:pPr>
        <w:rPr>
          <w:rFonts w:ascii="Times New Roman" w:hAnsi="Times New Roman" w:cs="Times New Roman"/>
        </w:rPr>
      </w:pPr>
      <w:r w:rsidRPr="00475725">
        <w:rPr>
          <w:rFonts w:ascii="Times New Roman" w:hAnsi="Times New Roman" w:cs="Times New Roman" w:hint="eastAsia"/>
        </w:rPr>
        <w:t>So</w:t>
      </w:r>
      <w:r>
        <w:rPr>
          <w:rFonts w:ascii="Times New Roman" w:hAnsi="Times New Roman" w:cs="Times New Roman" w:hint="eastAsia"/>
        </w:rPr>
        <w:t xml:space="preserve">, it should be enough to only define one CW power configuration and </w:t>
      </w:r>
      <w:r w:rsidR="00AC2C7E">
        <w:rPr>
          <w:rFonts w:ascii="Times New Roman" w:hAnsi="Times New Roman" w:cs="Times New Roman" w:hint="eastAsia"/>
        </w:rPr>
        <w:t xml:space="preserve">no need to consider a range of CW which could further </w:t>
      </w:r>
      <w:r w:rsidR="00AC2C7E">
        <w:rPr>
          <w:rFonts w:ascii="Times New Roman" w:hAnsi="Times New Roman" w:cs="Times New Roman"/>
        </w:rPr>
        <w:t>burden</w:t>
      </w:r>
      <w:r w:rsidR="00AC2C7E">
        <w:rPr>
          <w:rFonts w:ascii="Times New Roman" w:hAnsi="Times New Roman" w:cs="Times New Roman" w:hint="eastAsia"/>
        </w:rPr>
        <w:t xml:space="preserve"> the device 1 tag.</w:t>
      </w:r>
    </w:p>
    <w:p w14:paraId="1EDE70B9" w14:textId="77777777" w:rsidR="00475725" w:rsidRPr="00475725" w:rsidRDefault="00475725" w:rsidP="00790F79">
      <w:pPr>
        <w:rPr>
          <w:rFonts w:ascii="Times New Roman" w:hAnsi="Times New Roman" w:cs="Times New Roman"/>
        </w:rPr>
      </w:pPr>
    </w:p>
    <w:p w14:paraId="76DFE057" w14:textId="22437A54" w:rsidR="00790F79" w:rsidRDefault="00790F79" w:rsidP="00790F7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366110">
        <w:rPr>
          <w:rFonts w:ascii="Times New Roman" w:hAnsi="Times New Roman" w:cs="Times New Roman" w:hint="eastAsia"/>
          <w:b/>
          <w:bCs/>
        </w:rPr>
        <w:t>1</w:t>
      </w:r>
      <w:r>
        <w:rPr>
          <w:rFonts w:ascii="Times New Roman" w:hAnsi="Times New Roman" w:cs="Times New Roman" w:hint="eastAsia"/>
          <w:b/>
          <w:bCs/>
        </w:rPr>
        <w:t xml:space="preserve">: Only one incoming CW power level </w:t>
      </w:r>
      <w:r w:rsidR="00475725">
        <w:rPr>
          <w:rFonts w:ascii="Times New Roman" w:hAnsi="Times New Roman" w:cs="Times New Roman"/>
          <w:b/>
          <w:bCs/>
        </w:rPr>
        <w:t>configuration</w:t>
      </w:r>
      <w:r w:rsidR="00475725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at device antenna is enough to verify the backscatter loss.</w:t>
      </w:r>
    </w:p>
    <w:p w14:paraId="3BF2468A" w14:textId="77777777" w:rsidR="00790F79" w:rsidRDefault="00790F79" w:rsidP="008D39FF">
      <w:pPr>
        <w:rPr>
          <w:rFonts w:ascii="Times New Roman" w:hAnsi="Times New Roman" w:cs="Times New Roman"/>
        </w:rPr>
      </w:pPr>
    </w:p>
    <w:p w14:paraId="63F2C195" w14:textId="4A4ACC84" w:rsidR="005F7621" w:rsidRPr="00A271EA" w:rsidRDefault="001B0942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[1], there are a lot of factors of backscatter loss listed</w:t>
      </w:r>
      <w:r w:rsidR="00DA0398">
        <w:rPr>
          <w:rFonts w:ascii="Times New Roman" w:hAnsi="Times New Roman" w:cs="Times New Roman" w:hint="eastAsia"/>
        </w:rPr>
        <w:t>, including modulation process</w:t>
      </w:r>
      <w:r w:rsidR="00AC2C7E">
        <w:rPr>
          <w:rFonts w:ascii="Times New Roman" w:hAnsi="Times New Roman" w:cs="Times New Roman" w:hint="eastAsia"/>
        </w:rPr>
        <w:t xml:space="preserve">, antenna </w:t>
      </w:r>
      <w:r w:rsidR="00AC2C7E">
        <w:rPr>
          <w:rFonts w:ascii="Times New Roman" w:hAnsi="Times New Roman" w:cs="Times New Roman"/>
        </w:rPr>
        <w:t>efficiency</w:t>
      </w:r>
      <w:r w:rsidR="00215903">
        <w:rPr>
          <w:rFonts w:ascii="Times New Roman" w:hAnsi="Times New Roman" w:cs="Times New Roman" w:hint="eastAsia"/>
        </w:rPr>
        <w:t xml:space="preserve">, etc. All these factors are valid but it could be risky to define the backscatter loss from device side since the device type and use case could be various, and </w:t>
      </w:r>
      <w:r w:rsidR="00A271EA">
        <w:rPr>
          <w:rFonts w:ascii="Times New Roman" w:hAnsi="Times New Roman" w:cs="Times New Roman" w:hint="eastAsia"/>
        </w:rPr>
        <w:t xml:space="preserve">the whole market is not </w:t>
      </w:r>
      <w:r w:rsidR="00A271EA">
        <w:rPr>
          <w:rFonts w:ascii="Times New Roman" w:hAnsi="Times New Roman" w:cs="Times New Roman"/>
        </w:rPr>
        <w:t>clear</w:t>
      </w:r>
      <w:r w:rsidR="00A271EA">
        <w:rPr>
          <w:rFonts w:ascii="Times New Roman" w:hAnsi="Times New Roman" w:cs="Times New Roman" w:hint="eastAsia"/>
        </w:rPr>
        <w:t xml:space="preserve"> enough at this stage.</w:t>
      </w:r>
      <w:r w:rsidR="008912B3">
        <w:rPr>
          <w:rFonts w:ascii="Times New Roman" w:hAnsi="Times New Roman" w:cs="Times New Roman" w:hint="eastAsia"/>
        </w:rPr>
        <w:t xml:space="preserve"> The 15m coverage target may not achieve if only consider this requirement at device side.</w:t>
      </w:r>
    </w:p>
    <w:p w14:paraId="04E59D57" w14:textId="77777777" w:rsidR="00220539" w:rsidRDefault="00220539" w:rsidP="008D39FF">
      <w:pPr>
        <w:rPr>
          <w:rFonts w:ascii="Times New Roman" w:hAnsi="Times New Roman" w:cs="Times New Roman"/>
          <w:b/>
          <w:bCs/>
        </w:rPr>
      </w:pPr>
    </w:p>
    <w:p w14:paraId="05396995" w14:textId="3722C85F" w:rsidR="005F7621" w:rsidRDefault="005F7621" w:rsidP="008D39FF">
      <w:pPr>
        <w:rPr>
          <w:rFonts w:ascii="Times New Roman" w:hAnsi="Times New Roman" w:cs="Times New Roman"/>
          <w:b/>
          <w:bCs/>
        </w:rPr>
      </w:pPr>
      <w:r w:rsidRPr="0001291B">
        <w:rPr>
          <w:rFonts w:ascii="Times New Roman" w:hAnsi="Times New Roman" w:cs="Times New Roman"/>
          <w:b/>
          <w:bCs/>
        </w:rPr>
        <w:t>O</w:t>
      </w:r>
      <w:r w:rsidRPr="0001291B">
        <w:rPr>
          <w:rFonts w:ascii="Times New Roman" w:hAnsi="Times New Roman" w:cs="Times New Roman" w:hint="eastAsia"/>
          <w:b/>
          <w:bCs/>
        </w:rPr>
        <w:t xml:space="preserve">bservation </w:t>
      </w:r>
      <w:r w:rsidR="00E97915" w:rsidRPr="0001291B">
        <w:rPr>
          <w:rFonts w:ascii="Times New Roman" w:hAnsi="Times New Roman" w:cs="Times New Roman"/>
          <w:b/>
          <w:bCs/>
        </w:rPr>
        <w:t>2:</w:t>
      </w:r>
      <w:r w:rsidR="00E97915">
        <w:rPr>
          <w:rFonts w:ascii="Times New Roman" w:hAnsi="Times New Roman" w:cs="Times New Roman"/>
          <w:b/>
          <w:bCs/>
        </w:rPr>
        <w:t xml:space="preserve"> The</w:t>
      </w:r>
      <w:r w:rsidR="0087190D" w:rsidRPr="0001291B">
        <w:rPr>
          <w:rFonts w:ascii="Times New Roman" w:hAnsi="Times New Roman" w:cs="Times New Roman" w:hint="eastAsia"/>
          <w:b/>
          <w:bCs/>
        </w:rPr>
        <w:t xml:space="preserve"> </w:t>
      </w:r>
      <w:r w:rsidR="0001291B" w:rsidRPr="0001291B">
        <w:rPr>
          <w:rFonts w:ascii="Times New Roman" w:hAnsi="Times New Roman" w:cs="Times New Roman" w:hint="eastAsia"/>
          <w:b/>
          <w:bCs/>
        </w:rPr>
        <w:t>factors of influencing the backscatter loss is various</w:t>
      </w:r>
      <w:r w:rsidR="00AE385B">
        <w:rPr>
          <w:rFonts w:ascii="Times New Roman" w:hAnsi="Times New Roman" w:cs="Times New Roman" w:hint="eastAsia"/>
          <w:b/>
          <w:bCs/>
        </w:rPr>
        <w:t xml:space="preserve"> and the 15m coverage target is shared between device and reader</w:t>
      </w:r>
      <w:r w:rsidR="0001291B" w:rsidRPr="0001291B">
        <w:rPr>
          <w:rFonts w:ascii="Times New Roman" w:hAnsi="Times New Roman" w:cs="Times New Roman" w:hint="eastAsia"/>
          <w:b/>
          <w:bCs/>
        </w:rPr>
        <w:t>, which make it would be difficult conclude the backscatter loss from device perspective</w:t>
      </w:r>
      <w:r w:rsidR="00AE385B">
        <w:rPr>
          <w:rFonts w:ascii="Times New Roman" w:hAnsi="Times New Roman" w:cs="Times New Roman" w:hint="eastAsia"/>
          <w:b/>
          <w:bCs/>
        </w:rPr>
        <w:t xml:space="preserve"> only</w:t>
      </w:r>
      <w:r w:rsidR="0001291B" w:rsidRPr="0001291B">
        <w:rPr>
          <w:rFonts w:ascii="Times New Roman" w:hAnsi="Times New Roman" w:cs="Times New Roman" w:hint="eastAsia"/>
          <w:b/>
          <w:bCs/>
        </w:rPr>
        <w:t>.</w:t>
      </w:r>
      <w:r w:rsidR="0087190D" w:rsidRPr="0001291B">
        <w:rPr>
          <w:rFonts w:ascii="Times New Roman" w:hAnsi="Times New Roman" w:cs="Times New Roman" w:hint="eastAsia"/>
          <w:b/>
          <w:bCs/>
        </w:rPr>
        <w:t xml:space="preserve"> </w:t>
      </w:r>
    </w:p>
    <w:p w14:paraId="042C3A70" w14:textId="77777777" w:rsidR="0001291B" w:rsidRPr="001B0942" w:rsidRDefault="0001291B" w:rsidP="008D39FF">
      <w:pPr>
        <w:rPr>
          <w:rFonts w:ascii="Times New Roman" w:hAnsi="Times New Roman" w:cs="Times New Roman"/>
          <w:b/>
          <w:bCs/>
        </w:rPr>
      </w:pPr>
    </w:p>
    <w:p w14:paraId="06331029" w14:textId="74395A98" w:rsidR="0001291B" w:rsidRPr="00A271EA" w:rsidRDefault="0001291B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</w:t>
      </w:r>
      <w:r w:rsidR="001B0942">
        <w:rPr>
          <w:rFonts w:ascii="Times New Roman" w:hAnsi="Times New Roman" w:cs="Times New Roman" w:hint="eastAsia"/>
        </w:rPr>
        <w:t xml:space="preserve">safe </w:t>
      </w:r>
      <w:r>
        <w:rPr>
          <w:rFonts w:ascii="Times New Roman" w:hAnsi="Times New Roman" w:cs="Times New Roman" w:hint="eastAsia"/>
        </w:rPr>
        <w:t>choice is to use the similar way as REFSENS.</w:t>
      </w:r>
      <w:r w:rsidR="002434E6">
        <w:rPr>
          <w:rFonts w:ascii="Times New Roman" w:hAnsi="Times New Roman" w:cs="Times New Roman" w:hint="eastAsia"/>
        </w:rPr>
        <w:t xml:space="preserve"> We agreed that the REFSENS of device is </w:t>
      </w:r>
      <w:r w:rsidR="002434E6">
        <w:rPr>
          <w:rFonts w:ascii="Times New Roman" w:hAnsi="Times New Roman" w:cs="Times New Roman"/>
        </w:rPr>
        <w:t>derived</w:t>
      </w:r>
      <w:r w:rsidR="002434E6">
        <w:rPr>
          <w:rFonts w:ascii="Times New Roman" w:hAnsi="Times New Roman" w:cs="Times New Roman" w:hint="eastAsia"/>
        </w:rPr>
        <w:t xml:space="preserve"> based on the link budget with 15m coverage target</w:t>
      </w:r>
      <w:r w:rsidR="00A271EA">
        <w:rPr>
          <w:rFonts w:ascii="Times New Roman" w:hAnsi="Times New Roman" w:cs="Times New Roman" w:hint="eastAsia"/>
        </w:rPr>
        <w:t xml:space="preserve"> of R2D, </w:t>
      </w:r>
      <w:r w:rsidR="00A271EA">
        <w:rPr>
          <w:rFonts w:ascii="Times New Roman" w:hAnsi="Times New Roman" w:cs="Times New Roman"/>
        </w:rPr>
        <w:t>and</w:t>
      </w:r>
      <w:r w:rsidR="00A271EA">
        <w:rPr>
          <w:rFonts w:ascii="Times New Roman" w:hAnsi="Times New Roman" w:cs="Times New Roman" w:hint="eastAsia"/>
        </w:rPr>
        <w:t xml:space="preserve"> the backscatter loss can also be </w:t>
      </w:r>
      <w:r w:rsidR="00A271EA">
        <w:rPr>
          <w:rFonts w:ascii="Times New Roman" w:hAnsi="Times New Roman" w:cs="Times New Roman"/>
        </w:rPr>
        <w:t>derived</w:t>
      </w:r>
      <w:r w:rsidR="00A271EA">
        <w:rPr>
          <w:rFonts w:ascii="Times New Roman" w:hAnsi="Times New Roman" w:cs="Times New Roman" w:hint="eastAsia"/>
        </w:rPr>
        <w:t xml:space="preserve"> based on same coverage of D2R when the </w:t>
      </w:r>
      <w:r w:rsidR="00500E83" w:rsidRPr="00500E83">
        <w:rPr>
          <w:rFonts w:ascii="Times New Roman" w:hAnsi="Times New Roman" w:cs="Times New Roman"/>
        </w:rPr>
        <w:t>D2R power at reader</w:t>
      </w:r>
      <w:r w:rsidR="00A271EA">
        <w:rPr>
          <w:rFonts w:ascii="Times New Roman" w:hAnsi="Times New Roman" w:cs="Times New Roman" w:hint="eastAsia"/>
        </w:rPr>
        <w:t xml:space="preserve"> is minimized.</w:t>
      </w:r>
    </w:p>
    <w:p w14:paraId="479731DF" w14:textId="77777777" w:rsidR="00220539" w:rsidRDefault="00220539" w:rsidP="00220539">
      <w:pPr>
        <w:rPr>
          <w:rFonts w:ascii="Times New Roman" w:hAnsi="Times New Roman" w:cs="Times New Roman"/>
          <w:b/>
          <w:bCs/>
        </w:rPr>
      </w:pPr>
    </w:p>
    <w:p w14:paraId="4DFE5688" w14:textId="56DF178C" w:rsidR="00220539" w:rsidRPr="008A2115" w:rsidRDefault="00220539" w:rsidP="00220539">
      <w:pPr>
        <w:rPr>
          <w:rFonts w:ascii="Times New Roman" w:hAnsi="Times New Roman" w:cs="Times New Roman"/>
          <w:b/>
          <w:bCs/>
        </w:rPr>
      </w:pPr>
      <w:r w:rsidRPr="005F7621">
        <w:rPr>
          <w:rFonts w:ascii="Times New Roman" w:hAnsi="Times New Roman" w:cs="Times New Roman"/>
          <w:b/>
          <w:bCs/>
        </w:rPr>
        <w:t>P</w:t>
      </w:r>
      <w:r w:rsidRPr="005F7621">
        <w:rPr>
          <w:rFonts w:ascii="Times New Roman" w:hAnsi="Times New Roman" w:cs="Times New Roman" w:hint="eastAsia"/>
          <w:b/>
          <w:bCs/>
        </w:rPr>
        <w:t xml:space="preserve">roposal 2: The backscatter loss is also </w:t>
      </w:r>
      <w:r w:rsidRPr="005F7621">
        <w:rPr>
          <w:rFonts w:ascii="Times New Roman" w:hAnsi="Times New Roman" w:cs="Times New Roman"/>
          <w:b/>
          <w:bCs/>
        </w:rPr>
        <w:t>derived</w:t>
      </w:r>
      <w:r w:rsidRPr="005F7621">
        <w:rPr>
          <w:rFonts w:ascii="Times New Roman" w:hAnsi="Times New Roman" w:cs="Times New Roman" w:hint="eastAsia"/>
          <w:b/>
          <w:bCs/>
        </w:rPr>
        <w:t xml:space="preserve"> based on link-budget with 15m coverage </w:t>
      </w:r>
      <w:r w:rsidRPr="005F7621">
        <w:rPr>
          <w:rFonts w:ascii="Times New Roman" w:hAnsi="Times New Roman" w:cs="Times New Roman"/>
          <w:b/>
          <w:bCs/>
        </w:rPr>
        <w:t>target</w:t>
      </w:r>
      <w:r>
        <w:rPr>
          <w:rFonts w:ascii="Times New Roman" w:hAnsi="Times New Roman" w:cs="Times New Roman" w:hint="eastAsia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the following </w:t>
      </w:r>
      <w:r>
        <w:rPr>
          <w:rFonts w:ascii="Times New Roman" w:hAnsi="Times New Roman" w:cs="Times New Roman"/>
          <w:b/>
          <w:bCs/>
        </w:rPr>
        <w:t>formula</w:t>
      </w:r>
      <w:r>
        <w:rPr>
          <w:rFonts w:ascii="Times New Roman" w:hAnsi="Times New Roman" w:cs="Times New Roman" w:hint="eastAsia"/>
          <w:b/>
          <w:bCs/>
        </w:rPr>
        <w:t xml:space="preserve"> can be used:</w:t>
      </w:r>
      <w:r w:rsidRPr="005F7621">
        <w:rPr>
          <w:rFonts w:ascii="Times New Roman" w:hAnsi="Times New Roman" w:cs="Times New Roman" w:hint="eastAsia"/>
          <w:b/>
          <w:bCs/>
        </w:rPr>
        <w:t xml:space="preserve"> </w:t>
      </w:r>
    </w:p>
    <w:p w14:paraId="314A72E1" w14:textId="0222D58D" w:rsidR="00220539" w:rsidRPr="00220539" w:rsidRDefault="00220539" w:rsidP="00220539">
      <w:pPr>
        <w:rPr>
          <w:rFonts w:ascii="Times New Roman" w:hAnsi="Times New Roman" w:cs="Times New Roman"/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Backscatter loss=minimum D</m:t>
          </m:r>
          <m:r>
            <m:rPr>
              <m:sty m:val="bi"/>
            </m:rPr>
            <w:rPr>
              <w:rFonts w:ascii="Cambria Math" w:hAnsi="Cambria Math" w:cs="Times New Roman"/>
            </w:rPr>
            <m:t>2</m:t>
          </m:r>
          <m:r>
            <m:rPr>
              <m:sty m:val="bi"/>
            </m:rPr>
            <w:rPr>
              <w:rFonts w:ascii="Cambria Math" w:hAnsi="Cambria Math" w:cs="Times New Roman"/>
            </w:rPr>
            <m:t>R@Reader(no backscatter loss)-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REFSESNS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Reader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</w:rPr>
            <m:t>+IM</m:t>
          </m:r>
        </m:oMath>
      </m:oMathPara>
    </w:p>
    <w:p w14:paraId="692796F3" w14:textId="77777777" w:rsidR="00220539" w:rsidRPr="00220539" w:rsidRDefault="00220539" w:rsidP="00220539">
      <w:pPr>
        <w:rPr>
          <w:rFonts w:ascii="Times New Roman" w:hAnsi="Times New Roman" w:cs="Times New Roman"/>
          <w:b/>
          <w:bCs/>
        </w:rPr>
      </w:pPr>
    </w:p>
    <w:p w14:paraId="0EF1BB21" w14:textId="77777777" w:rsidR="001B0942" w:rsidRDefault="001B0942" w:rsidP="008D39FF">
      <w:pPr>
        <w:rPr>
          <w:rFonts w:ascii="Times New Roman" w:hAnsi="Times New Roman" w:cs="Times New Roman"/>
        </w:rPr>
      </w:pPr>
    </w:p>
    <w:p w14:paraId="762D83F0" w14:textId="5E7B0F1A" w:rsidR="009A2398" w:rsidRDefault="001B0942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following part we further discuss how to get the minimum</w:t>
      </w:r>
      <w:r w:rsidR="00914D0A">
        <w:rPr>
          <w:rFonts w:ascii="Times New Roman" w:hAnsi="Times New Roman" w:cs="Times New Roman" w:hint="eastAsia"/>
        </w:rPr>
        <w:t xml:space="preserve"> D2R</w:t>
      </w:r>
      <w:r>
        <w:rPr>
          <w:rFonts w:ascii="Times New Roman" w:hAnsi="Times New Roman" w:cs="Times New Roman" w:hint="eastAsia"/>
        </w:rPr>
        <w:t xml:space="preserve"> power</w:t>
      </w:r>
      <w:r w:rsidR="0066689C">
        <w:rPr>
          <w:rFonts w:ascii="Times New Roman" w:hAnsi="Times New Roman" w:cs="Times New Roman" w:hint="eastAsia"/>
        </w:rPr>
        <w:t xml:space="preserve"> </w:t>
      </w:r>
      <w:r w:rsidR="00914D0A">
        <w:rPr>
          <w:rFonts w:ascii="Times New Roman" w:hAnsi="Times New Roman" w:cs="Times New Roman" w:hint="eastAsia"/>
        </w:rPr>
        <w:t>at reader</w:t>
      </w:r>
      <w:r>
        <w:rPr>
          <w:rFonts w:ascii="Times New Roman" w:hAnsi="Times New Roman" w:cs="Times New Roman" w:hint="eastAsia"/>
        </w:rPr>
        <w:t xml:space="preserve">. </w:t>
      </w:r>
      <w:r w:rsidR="009A2398">
        <w:rPr>
          <w:rFonts w:ascii="Times New Roman" w:hAnsi="Times New Roman" w:cs="Times New Roman" w:hint="eastAsia"/>
        </w:rPr>
        <w:t>During SI, the layout for D1T1-B was agreed as below:</w:t>
      </w:r>
    </w:p>
    <w:p w14:paraId="144C0440" w14:textId="77777777" w:rsidR="009A2398" w:rsidRDefault="009A2398" w:rsidP="008D39FF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5990"/>
      </w:tblGrid>
      <w:tr w:rsidR="009A2398" w14:paraId="6D6B8DDD" w14:textId="77777777" w:rsidTr="00A20DC4">
        <w:trPr>
          <w:cantSplit/>
          <w:jc w:val="center"/>
        </w:trPr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A324" w14:textId="7C0A0BD9" w:rsidR="009A2398" w:rsidRDefault="009A239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 xml:space="preserve">BS deployment 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C13" w14:textId="0928339C" w:rsidR="009A2398" w:rsidRDefault="009A2398">
            <w:pPr>
              <w:pStyle w:val="TAL"/>
              <w:kinsoku w:val="0"/>
              <w:rPr>
                <w:rFonts w:eastAsia="等线"/>
              </w:rPr>
            </w:pPr>
            <w:r>
              <w:rPr>
                <w:rFonts w:eastAsia="等线"/>
              </w:rPr>
              <w:t>18 BSs on a square lattice with spacing D, located D/2 from the walls.</w:t>
            </w:r>
          </w:p>
          <w:p w14:paraId="24004DBB" w14:textId="77777777" w:rsidR="009A2398" w:rsidRDefault="009A2398">
            <w:pPr>
              <w:pStyle w:val="TAL"/>
              <w:kinsoku w:val="0"/>
              <w:rPr>
                <w:rFonts w:eastAsia="等线"/>
              </w:rPr>
            </w:pPr>
            <w:r>
              <w:rPr>
                <w:rFonts w:eastAsia="等线"/>
              </w:rPr>
              <w:t>L=120m x W=60m; D=20m</w:t>
            </w:r>
          </w:p>
          <w:p w14:paraId="3AB2B6D5" w14:textId="77777777" w:rsidR="009A2398" w:rsidRDefault="009A2398">
            <w:pPr>
              <w:pStyle w:val="TAL"/>
              <w:kinsoku w:val="0"/>
              <w:rPr>
                <w:rFonts w:eastAsia="等线"/>
              </w:rPr>
            </w:pPr>
            <w:r>
              <w:rPr>
                <w:rFonts w:eastAsia="等线"/>
              </w:rPr>
              <w:t xml:space="preserve">BS height = 8 m </w:t>
            </w:r>
          </w:p>
          <w:p w14:paraId="751CD02F" w14:textId="15DF4544" w:rsidR="009A2398" w:rsidRDefault="009A2398">
            <w:pPr>
              <w:pStyle w:val="TAL"/>
              <w:kinsoku w:val="0"/>
              <w:rPr>
                <w:rFonts w:eastAsia="等线"/>
              </w:rPr>
            </w:pPr>
            <w:r>
              <w:rPr>
                <w:rFonts w:eastAsia="等线"/>
                <w:noProof/>
              </w:rPr>
              <w:drawing>
                <wp:inline distT="0" distB="0" distL="0" distR="0" wp14:anchorId="12515A44" wp14:editId="63FBBEC9">
                  <wp:extent cx="2039815" cy="1097329"/>
                  <wp:effectExtent l="0" t="0" r="0" b="7620"/>
                  <wp:docPr id="240390492" name="图片 1" descr="A black dots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 black dots on a white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660" cy="109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DC4" w14:paraId="2CBF5EA5" w14:textId="77777777" w:rsidTr="00A20DC4">
        <w:trPr>
          <w:cantSplit/>
          <w:jc w:val="center"/>
        </w:trPr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840" w14:textId="265C30DD" w:rsidR="00A20DC4" w:rsidRPr="00A20DC4" w:rsidRDefault="00A20DC4" w:rsidP="00A20DC4">
            <w:pPr>
              <w:pStyle w:val="TAH"/>
              <w:rPr>
                <w:rFonts w:eastAsia="等线"/>
              </w:rPr>
            </w:pPr>
            <w:r w:rsidRPr="00A20DC4">
              <w:rPr>
                <w:rFonts w:eastAsia="等线"/>
              </w:rPr>
              <w:t>Device distribution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53BF" w14:textId="77777777" w:rsidR="00A20DC4" w:rsidRDefault="00A20DC4" w:rsidP="00A20DC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Device Height= 1.5 m</w:t>
            </w:r>
          </w:p>
          <w:p w14:paraId="48588879" w14:textId="77777777" w:rsidR="00A20DC4" w:rsidRDefault="00A20DC4" w:rsidP="00A20DC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A-IoT devices drop uniformly distributed over the horizontal area </w:t>
            </w:r>
          </w:p>
          <w:p w14:paraId="40A24860" w14:textId="2F645C75" w:rsidR="00A20DC4" w:rsidRDefault="00A20DC4" w:rsidP="00A20DC4">
            <w:pPr>
              <w:pStyle w:val="TAL"/>
              <w:kinsoku w:val="0"/>
              <w:rPr>
                <w:rFonts w:eastAsia="等线"/>
              </w:rPr>
            </w:pPr>
            <w:r>
              <w:t>Minimum distance between reader and device is 1m</w:t>
            </w:r>
          </w:p>
        </w:tc>
      </w:tr>
      <w:tr w:rsidR="00A20DC4" w14:paraId="35E75814" w14:textId="77777777" w:rsidTr="00A20DC4">
        <w:trPr>
          <w:cantSplit/>
          <w:jc w:val="center"/>
        </w:trPr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1F1" w14:textId="785B17AB" w:rsidR="00A20DC4" w:rsidRPr="00A20DC4" w:rsidRDefault="00A20DC4" w:rsidP="00A20DC4">
            <w:pPr>
              <w:pStyle w:val="TAH"/>
              <w:rPr>
                <w:rFonts w:eastAsia="等线"/>
              </w:rPr>
            </w:pPr>
            <w:r w:rsidRPr="00A20DC4">
              <w:rPr>
                <w:rFonts w:eastAsia="等线"/>
              </w:rPr>
              <w:t>CW deployment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F0DF" w14:textId="1BA69962" w:rsidR="00A20DC4" w:rsidRDefault="00A20DC4" w:rsidP="00A20DC4">
            <w:pPr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For D1T1-B and D2T2-B, CW topology layout is the same as A-IoT reader. For each device, the nearest CW node will be activated during the simulation, and CW node is not co-located with any activated reader</w:t>
            </w:r>
          </w:p>
        </w:tc>
      </w:tr>
    </w:tbl>
    <w:p w14:paraId="4B8D5AFE" w14:textId="77777777" w:rsidR="009A2398" w:rsidRDefault="009A2398" w:rsidP="008D39FF">
      <w:pPr>
        <w:rPr>
          <w:rFonts w:ascii="Times New Roman" w:hAnsi="Times New Roman" w:cs="Times New Roman"/>
        </w:rPr>
      </w:pPr>
    </w:p>
    <w:p w14:paraId="4B2DF793" w14:textId="229948E0" w:rsidR="00995ECB" w:rsidRPr="007D33A5" w:rsidRDefault="00995ECB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ince the CW node is not co-located with AIoT reader</w:t>
      </w:r>
      <w:r w:rsidR="00E1669D">
        <w:rPr>
          <w:rFonts w:ascii="Times New Roman" w:hAnsi="Times New Roman" w:cs="Times New Roman" w:hint="eastAsia"/>
        </w:rPr>
        <w:t xml:space="preserve"> in R19</w:t>
      </w:r>
      <w:r>
        <w:rPr>
          <w:rFonts w:ascii="Times New Roman" w:hAnsi="Times New Roman" w:cs="Times New Roman" w:hint="eastAsia"/>
        </w:rPr>
        <w:t xml:space="preserve">, </w:t>
      </w:r>
      <w:r w:rsidR="007D33A5">
        <w:rPr>
          <w:rFonts w:ascii="Times New Roman" w:hAnsi="Times New Roman" w:cs="Times New Roman" w:hint="eastAsia"/>
        </w:rPr>
        <w:t xml:space="preserve">we </w:t>
      </w:r>
      <w:r w:rsidR="0066689C">
        <w:rPr>
          <w:rFonts w:ascii="Times New Roman" w:hAnsi="Times New Roman" w:cs="Times New Roman"/>
        </w:rPr>
        <w:t>cannot</w:t>
      </w:r>
      <w:r w:rsidR="007D33A5">
        <w:rPr>
          <w:rFonts w:ascii="Times New Roman" w:hAnsi="Times New Roman" w:cs="Times New Roman" w:hint="eastAsia"/>
        </w:rPr>
        <w:t xml:space="preserve"> </w:t>
      </w:r>
      <w:r w:rsidR="0066689C">
        <w:rPr>
          <w:rFonts w:ascii="Times New Roman" w:hAnsi="Times New Roman" w:cs="Times New Roman" w:hint="eastAsia"/>
        </w:rPr>
        <w:t xml:space="preserve">directly </w:t>
      </w:r>
      <w:r w:rsidR="007D33A5">
        <w:rPr>
          <w:rFonts w:ascii="Times New Roman" w:hAnsi="Times New Roman" w:cs="Times New Roman" w:hint="eastAsia"/>
        </w:rPr>
        <w:t xml:space="preserve">conclude the position where the D2R power can be minimized </w:t>
      </w:r>
      <w:r w:rsidR="007D33A5">
        <w:rPr>
          <w:rFonts w:ascii="Times New Roman" w:hAnsi="Times New Roman" w:cs="Times New Roman"/>
        </w:rPr>
        <w:t>because</w:t>
      </w:r>
      <w:r w:rsidR="007D33A5">
        <w:rPr>
          <w:rFonts w:ascii="Times New Roman" w:hAnsi="Times New Roman" w:cs="Times New Roman" w:hint="eastAsia"/>
        </w:rPr>
        <w:t xml:space="preserve"> when device </w:t>
      </w:r>
      <w:r w:rsidR="0066689C">
        <w:rPr>
          <w:rFonts w:ascii="Times New Roman" w:hAnsi="Times New Roman" w:cs="Times New Roman" w:hint="eastAsia"/>
        </w:rPr>
        <w:t>moves away from the</w:t>
      </w:r>
      <w:r w:rsidR="007D33A5">
        <w:rPr>
          <w:rFonts w:ascii="Times New Roman" w:hAnsi="Times New Roman" w:cs="Times New Roman" w:hint="eastAsia"/>
        </w:rPr>
        <w:t xml:space="preserve"> reader, the input CW power </w:t>
      </w:r>
      <w:r w:rsidR="0066689C">
        <w:rPr>
          <w:rFonts w:ascii="Times New Roman" w:hAnsi="Times New Roman" w:cs="Times New Roman" w:hint="eastAsia"/>
        </w:rPr>
        <w:t>could be higher and the D2R power at reader may not be reduced</w:t>
      </w:r>
      <w:r w:rsidR="007D33A5">
        <w:rPr>
          <w:rFonts w:ascii="Times New Roman" w:hAnsi="Times New Roman" w:cs="Times New Roman" w:hint="eastAsia"/>
        </w:rPr>
        <w:t xml:space="preserve">. </w:t>
      </w:r>
      <w:r w:rsidR="0066689C">
        <w:rPr>
          <w:rFonts w:ascii="Times New Roman" w:hAnsi="Times New Roman" w:cs="Times New Roman" w:hint="eastAsia"/>
        </w:rPr>
        <w:t>The Figure I show the power distribution of CW input power and D2R power at reader based on the assumption above</w:t>
      </w:r>
      <w:r w:rsidR="00A97A2E">
        <w:rPr>
          <w:rFonts w:ascii="Times New Roman" w:hAnsi="Times New Roman" w:cs="Times New Roman" w:hint="eastAsia"/>
        </w:rPr>
        <w:t>. The pathloss model is InF-DH NLOS</w:t>
      </w:r>
      <w:r w:rsidR="00914D0A">
        <w:rPr>
          <w:rFonts w:ascii="Times New Roman" w:hAnsi="Times New Roman" w:cs="Times New Roman" w:hint="eastAsia"/>
        </w:rPr>
        <w:t>.</w:t>
      </w:r>
      <w:r w:rsidR="00A97A2E">
        <w:rPr>
          <w:rFonts w:ascii="Times New Roman" w:hAnsi="Times New Roman" w:cs="Times New Roman" w:hint="eastAsia"/>
        </w:rPr>
        <w:t xml:space="preserve"> 4 dB shadow fading</w:t>
      </w:r>
      <w:r w:rsidR="00914D0A">
        <w:rPr>
          <w:rFonts w:ascii="Times New Roman" w:hAnsi="Times New Roman" w:cs="Times New Roman" w:hint="eastAsia"/>
        </w:rPr>
        <w:t xml:space="preserve">, </w:t>
      </w:r>
      <w:r w:rsidR="00A97A2E">
        <w:rPr>
          <w:rFonts w:ascii="Times New Roman" w:hAnsi="Times New Roman" w:cs="Times New Roman" w:hint="eastAsia"/>
        </w:rPr>
        <w:t>3 dB polarization mismatch</w:t>
      </w:r>
      <w:r w:rsidR="00914D0A">
        <w:rPr>
          <w:rFonts w:ascii="Times New Roman" w:hAnsi="Times New Roman" w:cs="Times New Roman" w:hint="eastAsia"/>
        </w:rPr>
        <w:t xml:space="preserve"> and 0 dB backscatter loss</w:t>
      </w:r>
      <w:r w:rsidR="00A97A2E">
        <w:rPr>
          <w:rFonts w:ascii="Times New Roman" w:hAnsi="Times New Roman" w:cs="Times New Roman" w:hint="eastAsia"/>
        </w:rPr>
        <w:t xml:space="preserve"> are assumed. </w:t>
      </w:r>
    </w:p>
    <w:p w14:paraId="721B5E90" w14:textId="77777777" w:rsidR="0056217B" w:rsidRDefault="0056217B" w:rsidP="008D39FF">
      <w:pPr>
        <w:rPr>
          <w:rFonts w:ascii="Times New Roman" w:hAnsi="Times New Roman" w:cs="Times New Roman"/>
        </w:rPr>
      </w:pPr>
    </w:p>
    <w:p w14:paraId="03DF0A7C" w14:textId="13B88FBA" w:rsidR="0056217B" w:rsidRDefault="0090444E" w:rsidP="0024518C">
      <w:pPr>
        <w:jc w:val="center"/>
      </w:pPr>
      <w:r>
        <w:rPr>
          <w:noProof/>
        </w:rPr>
        <w:drawing>
          <wp:inline distT="0" distB="0" distL="0" distR="0" wp14:anchorId="2A6E9003" wp14:editId="5B171021">
            <wp:extent cx="2667000" cy="2184670"/>
            <wp:effectExtent l="0" t="0" r="0" b="6350"/>
            <wp:docPr id="17302097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20976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9696" cy="2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2264" w:rsidRPr="00DF2264">
        <w:t xml:space="preserve"> </w:t>
      </w:r>
      <w:r w:rsidR="004151E2">
        <w:rPr>
          <w:noProof/>
        </w:rPr>
        <w:drawing>
          <wp:inline distT="0" distB="0" distL="0" distR="0" wp14:anchorId="0FC4F2A8" wp14:editId="1F6859E8">
            <wp:extent cx="2619375" cy="2194994"/>
            <wp:effectExtent l="0" t="0" r="0" b="0"/>
            <wp:docPr id="47129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2911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783" cy="2202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00B27" w14:textId="7D9810C4" w:rsidR="00DF2264" w:rsidRPr="00DF2264" w:rsidRDefault="00DF2264" w:rsidP="0024518C">
      <w:pPr>
        <w:jc w:val="center"/>
        <w:rPr>
          <w:rFonts w:ascii="Times New Roman" w:hAnsi="Times New Roman" w:cs="Times New Roman"/>
          <w:b/>
          <w:bCs/>
        </w:rPr>
      </w:pPr>
      <w:r w:rsidRPr="00DF2264">
        <w:rPr>
          <w:rFonts w:ascii="Times New Roman" w:hAnsi="Times New Roman" w:cs="Times New Roman" w:hint="eastAsia"/>
          <w:b/>
          <w:bCs/>
        </w:rPr>
        <w:t>Figure I D2R power at reader (Left) and input CW power at device (Right)</w:t>
      </w:r>
      <w:r>
        <w:rPr>
          <w:rFonts w:ascii="Times New Roman" w:hAnsi="Times New Roman" w:cs="Times New Roman" w:hint="eastAsia"/>
          <w:b/>
          <w:bCs/>
        </w:rPr>
        <w:t xml:space="preserve"> when devices distributed </w:t>
      </w:r>
      <w:r w:rsidR="00A20E2D">
        <w:rPr>
          <w:rFonts w:ascii="Times New Roman" w:hAnsi="Times New Roman" w:cs="Times New Roman" w:hint="eastAsia"/>
          <w:b/>
          <w:bCs/>
        </w:rPr>
        <w:t>with</w:t>
      </w:r>
      <w:r>
        <w:rPr>
          <w:rFonts w:ascii="Times New Roman" w:hAnsi="Times New Roman" w:cs="Times New Roman" w:hint="eastAsia"/>
          <w:b/>
          <w:bCs/>
        </w:rPr>
        <w:t>in 15m coverage</w:t>
      </w:r>
    </w:p>
    <w:p w14:paraId="432AD9D0" w14:textId="77777777" w:rsidR="0056217B" w:rsidRDefault="0056217B" w:rsidP="008D39FF">
      <w:pPr>
        <w:rPr>
          <w:rFonts w:ascii="Times New Roman" w:hAnsi="Times New Roman" w:cs="Times New Roman"/>
        </w:rPr>
      </w:pPr>
    </w:p>
    <w:p w14:paraId="27405D94" w14:textId="63607334" w:rsidR="0024518C" w:rsidRDefault="0024518C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the </w:t>
      </w:r>
      <w:r w:rsidR="00A97A2E">
        <w:rPr>
          <w:rFonts w:ascii="Times New Roman" w:hAnsi="Times New Roman" w:cs="Times New Roman" w:hint="eastAsia"/>
        </w:rPr>
        <w:t xml:space="preserve">simulation, </w:t>
      </w:r>
      <w:r w:rsidR="00914D0A">
        <w:rPr>
          <w:rFonts w:ascii="Times New Roman" w:hAnsi="Times New Roman" w:cs="Times New Roman" w:hint="eastAsia"/>
        </w:rPr>
        <w:t xml:space="preserve">the minimum D2R power at reader is </w:t>
      </w:r>
      <w:r w:rsidR="006B4C0A">
        <w:rPr>
          <w:rFonts w:ascii="Times New Roman" w:hAnsi="Times New Roman" w:cs="Times New Roman" w:hint="eastAsia"/>
        </w:rPr>
        <w:t>around -98.</w:t>
      </w:r>
      <w:r w:rsidR="00170159">
        <w:rPr>
          <w:rFonts w:ascii="Times New Roman" w:hAnsi="Times New Roman" w:cs="Times New Roman" w:hint="eastAsia"/>
        </w:rPr>
        <w:t>6</w:t>
      </w:r>
      <w:r w:rsidR="006B4C0A">
        <w:rPr>
          <w:rFonts w:ascii="Times New Roman" w:hAnsi="Times New Roman" w:cs="Times New Roman" w:hint="eastAsia"/>
        </w:rPr>
        <w:t xml:space="preserve"> dBm</w:t>
      </w:r>
      <w:r w:rsidR="00C40725">
        <w:rPr>
          <w:rFonts w:ascii="Times New Roman" w:hAnsi="Times New Roman" w:cs="Times New Roman" w:hint="eastAsia"/>
        </w:rPr>
        <w:t xml:space="preserve"> when no backscatter loss</w:t>
      </w:r>
      <w:r w:rsidR="00D8363E">
        <w:rPr>
          <w:rFonts w:ascii="Times New Roman" w:hAnsi="Times New Roman" w:cs="Times New Roman" w:hint="eastAsia"/>
        </w:rPr>
        <w:t xml:space="preserve">, and the maximum CW input power at device is </w:t>
      </w:r>
      <w:r w:rsidR="00896474">
        <w:rPr>
          <w:rFonts w:ascii="Times New Roman" w:hAnsi="Times New Roman" w:cs="Times New Roman" w:hint="eastAsia"/>
        </w:rPr>
        <w:t xml:space="preserve">around -26.7 dBm </w:t>
      </w:r>
    </w:p>
    <w:p w14:paraId="33C5162E" w14:textId="77777777" w:rsidR="006B4C0A" w:rsidRDefault="006B4C0A" w:rsidP="008D39FF">
      <w:pPr>
        <w:rPr>
          <w:rFonts w:ascii="Times New Roman" w:hAnsi="Times New Roman" w:cs="Times New Roman"/>
        </w:rPr>
      </w:pPr>
    </w:p>
    <w:p w14:paraId="2A5026D9" w14:textId="6EB6F553" w:rsidR="008A2115" w:rsidRPr="00AE385B" w:rsidRDefault="006B4C0A" w:rsidP="008D39FF">
      <w:pPr>
        <w:rPr>
          <w:rFonts w:ascii="Times New Roman" w:hAnsi="Times New Roman" w:cs="Times New Roman"/>
          <w:b/>
          <w:bCs/>
        </w:rPr>
      </w:pPr>
      <w:r w:rsidRPr="00170159">
        <w:rPr>
          <w:rFonts w:ascii="Times New Roman" w:hAnsi="Times New Roman" w:cs="Times New Roman" w:hint="eastAsia"/>
          <w:b/>
          <w:bCs/>
        </w:rPr>
        <w:t xml:space="preserve">Observation 3: </w:t>
      </w:r>
      <w:r w:rsidR="00170159" w:rsidRPr="00170159">
        <w:rPr>
          <w:rFonts w:ascii="Times New Roman" w:hAnsi="Times New Roman" w:cs="Times New Roman" w:hint="eastAsia"/>
          <w:b/>
          <w:bCs/>
        </w:rPr>
        <w:t>Based on the D1T1-B topology assumption agreed in SI, the minimum D2R power received at reader is -98.6 dBm within 15m coverage target</w:t>
      </w:r>
      <w:r w:rsidR="001F520C">
        <w:rPr>
          <w:rFonts w:ascii="Times New Roman" w:hAnsi="Times New Roman" w:cs="Times New Roman" w:hint="eastAsia"/>
          <w:b/>
          <w:bCs/>
        </w:rPr>
        <w:t xml:space="preserve"> when 0 dBm backscatter loss is assumed</w:t>
      </w:r>
      <w:r w:rsidR="00170159" w:rsidRPr="00170159">
        <w:rPr>
          <w:rFonts w:ascii="Times New Roman" w:hAnsi="Times New Roman" w:cs="Times New Roman" w:hint="eastAsia"/>
          <w:b/>
          <w:bCs/>
        </w:rPr>
        <w:t>.</w:t>
      </w:r>
    </w:p>
    <w:p w14:paraId="10A1224C" w14:textId="77777777" w:rsidR="008A2115" w:rsidRDefault="008A2115" w:rsidP="008D39FF">
      <w:pPr>
        <w:rPr>
          <w:rFonts w:ascii="Times New Roman" w:hAnsi="Times New Roman" w:cs="Times New Roman"/>
        </w:rPr>
      </w:pPr>
    </w:p>
    <w:p w14:paraId="263EEDBF" w14:textId="767709EB" w:rsidR="00764925" w:rsidRDefault="00764925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our simulation results in </w:t>
      </w:r>
      <w:r w:rsidRPr="00B45798">
        <w:rPr>
          <w:rFonts w:ascii="Times New Roman" w:hAnsi="Times New Roman" w:cs="Times New Roman" w:hint="eastAsia"/>
        </w:rPr>
        <w:t>[</w:t>
      </w:r>
      <w:r w:rsidR="00B45798" w:rsidRPr="00B45798">
        <w:rPr>
          <w:rFonts w:ascii="Times New Roman" w:hAnsi="Times New Roman" w:cs="Times New Roman" w:hint="eastAsia"/>
        </w:rPr>
        <w:t>2</w:t>
      </w:r>
      <w:r w:rsidRPr="00B45798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the SNR@10% BLER of D2R reception is </w:t>
      </w:r>
      <w:r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 w:hint="eastAsia"/>
        </w:rPr>
        <w:t xml:space="preserve"> -</w:t>
      </w:r>
      <w:r w:rsidR="00027BBE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 xml:space="preserve"> </w:t>
      </w:r>
      <w:r w:rsidR="00D424BC">
        <w:rPr>
          <w:rFonts w:ascii="Times New Roman" w:hAnsi="Times New Roman" w:cs="Times New Roman" w:hint="eastAsia"/>
        </w:rPr>
        <w:t xml:space="preserve">dB. </w:t>
      </w:r>
      <w:r w:rsidR="00D424BC">
        <w:rPr>
          <w:rFonts w:ascii="Times New Roman" w:hAnsi="Times New Roman" w:cs="Times New Roman"/>
        </w:rPr>
        <w:t>A</w:t>
      </w:r>
      <w:r w:rsidR="00D424BC">
        <w:rPr>
          <w:rFonts w:ascii="Times New Roman" w:hAnsi="Times New Roman" w:cs="Times New Roman" w:hint="eastAsia"/>
        </w:rPr>
        <w:t>ssuming 6 dB desens due to CW, the backscatter loss for different D2R bandwidth is listed below:</w:t>
      </w:r>
    </w:p>
    <w:p w14:paraId="6EA888C7" w14:textId="77777777" w:rsidR="00D424BC" w:rsidRDefault="00D424BC" w:rsidP="008D39FF">
      <w:pPr>
        <w:rPr>
          <w:rFonts w:ascii="Times New Roman" w:hAnsi="Times New Roman" w:cs="Times New Roman"/>
        </w:rPr>
      </w:pPr>
    </w:p>
    <w:p w14:paraId="63F11259" w14:textId="77777777" w:rsidR="00D424BC" w:rsidRDefault="00D424BC" w:rsidP="008D39FF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6"/>
        <w:gridCol w:w="1322"/>
        <w:gridCol w:w="1323"/>
        <w:gridCol w:w="1322"/>
        <w:gridCol w:w="1323"/>
        <w:gridCol w:w="1322"/>
        <w:gridCol w:w="1323"/>
      </w:tblGrid>
      <w:tr w:rsidR="00D424BC" w14:paraId="5C156E52" w14:textId="77777777" w:rsidTr="004942FB">
        <w:tc>
          <w:tcPr>
            <w:tcW w:w="1696" w:type="dxa"/>
          </w:tcPr>
          <w:p w14:paraId="11F7C88E" w14:textId="0C21D4CF" w:rsidR="00D424BC" w:rsidRDefault="00D424BC" w:rsidP="00D424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D2R transmission BW</w:t>
            </w:r>
          </w:p>
        </w:tc>
        <w:tc>
          <w:tcPr>
            <w:tcW w:w="1322" w:type="dxa"/>
            <w:vAlign w:val="bottom"/>
          </w:tcPr>
          <w:p w14:paraId="69D59FEA" w14:textId="5754DB94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15 kHz</w:t>
            </w:r>
          </w:p>
        </w:tc>
        <w:tc>
          <w:tcPr>
            <w:tcW w:w="1323" w:type="dxa"/>
            <w:vAlign w:val="bottom"/>
          </w:tcPr>
          <w:p w14:paraId="4364B3EB" w14:textId="688536F5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30 kHz</w:t>
            </w:r>
          </w:p>
        </w:tc>
        <w:tc>
          <w:tcPr>
            <w:tcW w:w="1322" w:type="dxa"/>
            <w:vAlign w:val="bottom"/>
          </w:tcPr>
          <w:p w14:paraId="09570508" w14:textId="331B9A6D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60 kHz</w:t>
            </w:r>
          </w:p>
        </w:tc>
        <w:tc>
          <w:tcPr>
            <w:tcW w:w="1323" w:type="dxa"/>
            <w:vAlign w:val="bottom"/>
          </w:tcPr>
          <w:p w14:paraId="6A68C265" w14:textId="437B794B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120 kHz</w:t>
            </w:r>
          </w:p>
        </w:tc>
        <w:tc>
          <w:tcPr>
            <w:tcW w:w="1322" w:type="dxa"/>
            <w:vAlign w:val="bottom"/>
          </w:tcPr>
          <w:p w14:paraId="4FF68943" w14:textId="2C29FEEA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240 kHz</w:t>
            </w:r>
          </w:p>
        </w:tc>
        <w:tc>
          <w:tcPr>
            <w:tcW w:w="1323" w:type="dxa"/>
            <w:vAlign w:val="bottom"/>
          </w:tcPr>
          <w:p w14:paraId="3FFCB0BF" w14:textId="5F4CFF7E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>480 kHz</w:t>
            </w:r>
          </w:p>
        </w:tc>
      </w:tr>
      <w:tr w:rsidR="00D424BC" w14:paraId="7C21EC26" w14:textId="77777777" w:rsidTr="004942FB">
        <w:tc>
          <w:tcPr>
            <w:tcW w:w="1696" w:type="dxa"/>
          </w:tcPr>
          <w:p w14:paraId="3D361EF3" w14:textId="46CBCCE8" w:rsidR="00D424BC" w:rsidRDefault="00D424BC" w:rsidP="00D424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REFSENS@ reader</w:t>
            </w:r>
          </w:p>
        </w:tc>
        <w:tc>
          <w:tcPr>
            <w:tcW w:w="1322" w:type="dxa"/>
            <w:vAlign w:val="bottom"/>
          </w:tcPr>
          <w:p w14:paraId="604E1DFA" w14:textId="1D6AB47F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-122.24 </w:t>
            </w:r>
          </w:p>
        </w:tc>
        <w:tc>
          <w:tcPr>
            <w:tcW w:w="1323" w:type="dxa"/>
            <w:vAlign w:val="bottom"/>
          </w:tcPr>
          <w:p w14:paraId="2FE0E786" w14:textId="5A37B7C1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-119.23 </w:t>
            </w:r>
          </w:p>
        </w:tc>
        <w:tc>
          <w:tcPr>
            <w:tcW w:w="1322" w:type="dxa"/>
            <w:vAlign w:val="bottom"/>
          </w:tcPr>
          <w:p w14:paraId="621EC224" w14:textId="2E2D9A09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-116.22 </w:t>
            </w:r>
          </w:p>
        </w:tc>
        <w:tc>
          <w:tcPr>
            <w:tcW w:w="1323" w:type="dxa"/>
            <w:vAlign w:val="bottom"/>
          </w:tcPr>
          <w:p w14:paraId="510ABD56" w14:textId="5DF22D57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-113.21 </w:t>
            </w:r>
          </w:p>
        </w:tc>
        <w:tc>
          <w:tcPr>
            <w:tcW w:w="1322" w:type="dxa"/>
            <w:vAlign w:val="bottom"/>
          </w:tcPr>
          <w:p w14:paraId="240E796A" w14:textId="70F100E8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-110.20 </w:t>
            </w:r>
          </w:p>
        </w:tc>
        <w:tc>
          <w:tcPr>
            <w:tcW w:w="1323" w:type="dxa"/>
            <w:vAlign w:val="bottom"/>
          </w:tcPr>
          <w:p w14:paraId="5A54A3EF" w14:textId="28D10894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-107.19 </w:t>
            </w:r>
          </w:p>
        </w:tc>
      </w:tr>
      <w:tr w:rsidR="00D424BC" w14:paraId="62902D3C" w14:textId="77777777" w:rsidTr="004942FB">
        <w:tc>
          <w:tcPr>
            <w:tcW w:w="1696" w:type="dxa"/>
          </w:tcPr>
          <w:p w14:paraId="3C6D7653" w14:textId="62065A59" w:rsidR="00D424BC" w:rsidRDefault="00D424BC" w:rsidP="00D424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Backscatter</w:t>
            </w:r>
            <w:r>
              <w:rPr>
                <w:rFonts w:ascii="Times New Roman" w:hAnsi="Times New Roman" w:cs="Times New Roman" w:hint="eastAsia"/>
              </w:rPr>
              <w:t xml:space="preserve"> loss</w:t>
            </w:r>
          </w:p>
        </w:tc>
        <w:tc>
          <w:tcPr>
            <w:tcW w:w="1322" w:type="dxa"/>
            <w:vAlign w:val="bottom"/>
          </w:tcPr>
          <w:p w14:paraId="4E612631" w14:textId="7C517421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25.64 </w:t>
            </w:r>
          </w:p>
        </w:tc>
        <w:tc>
          <w:tcPr>
            <w:tcW w:w="1323" w:type="dxa"/>
            <w:vAlign w:val="bottom"/>
          </w:tcPr>
          <w:p w14:paraId="0003100E" w14:textId="65EC1E3C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22.63 </w:t>
            </w:r>
          </w:p>
        </w:tc>
        <w:tc>
          <w:tcPr>
            <w:tcW w:w="1322" w:type="dxa"/>
            <w:vAlign w:val="bottom"/>
          </w:tcPr>
          <w:p w14:paraId="108B8BEE" w14:textId="6D08EB0B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19.62 </w:t>
            </w:r>
          </w:p>
        </w:tc>
        <w:tc>
          <w:tcPr>
            <w:tcW w:w="1323" w:type="dxa"/>
            <w:vAlign w:val="bottom"/>
          </w:tcPr>
          <w:p w14:paraId="5483EEB2" w14:textId="22BB2501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16.61 </w:t>
            </w:r>
          </w:p>
        </w:tc>
        <w:tc>
          <w:tcPr>
            <w:tcW w:w="1322" w:type="dxa"/>
            <w:vAlign w:val="bottom"/>
          </w:tcPr>
          <w:p w14:paraId="64690408" w14:textId="623D810B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13.60 </w:t>
            </w:r>
          </w:p>
        </w:tc>
        <w:tc>
          <w:tcPr>
            <w:tcW w:w="1323" w:type="dxa"/>
            <w:vAlign w:val="bottom"/>
          </w:tcPr>
          <w:p w14:paraId="2BCC9581" w14:textId="603CB617" w:rsidR="00D424BC" w:rsidRPr="00D424BC" w:rsidRDefault="00D424BC" w:rsidP="00D424BC">
            <w:pPr>
              <w:rPr>
                <w:rFonts w:ascii="Times New Roman" w:hAnsi="Times New Roman" w:cs="Times New Roman"/>
              </w:rPr>
            </w:pPr>
            <w:r w:rsidRPr="00D424BC">
              <w:rPr>
                <w:rFonts w:ascii="Times New Roman" w:eastAsia="等线" w:hAnsi="Times New Roman" w:cs="Times New Roman"/>
                <w:color w:val="000000"/>
                <w:sz w:val="22"/>
              </w:rPr>
              <w:t xml:space="preserve">10.59 </w:t>
            </w:r>
          </w:p>
        </w:tc>
      </w:tr>
    </w:tbl>
    <w:p w14:paraId="18DD4B2F" w14:textId="77777777" w:rsidR="00D424BC" w:rsidRPr="00D424BC" w:rsidRDefault="00D424BC" w:rsidP="008D39FF">
      <w:pPr>
        <w:rPr>
          <w:rFonts w:ascii="Times New Roman" w:hAnsi="Times New Roman" w:cs="Times New Roman"/>
        </w:rPr>
      </w:pPr>
    </w:p>
    <w:p w14:paraId="1C7B54AB" w14:textId="356DCBEC" w:rsidR="00764925" w:rsidRDefault="00D424BC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allowed backscatter loss will be smaller for larger D2R transmission </w:t>
      </w:r>
      <w:r>
        <w:rPr>
          <w:rFonts w:ascii="Times New Roman" w:hAnsi="Times New Roman" w:cs="Times New Roman"/>
        </w:rPr>
        <w:t>bandwidth</w:t>
      </w:r>
      <w:r w:rsidR="006412D5">
        <w:rPr>
          <w:rFonts w:ascii="Times New Roman" w:hAnsi="Times New Roman" w:cs="Times New Roman" w:hint="eastAsia"/>
        </w:rPr>
        <w:t xml:space="preserve">. However, the 15m is the maximum coverage target and it is </w:t>
      </w:r>
      <w:r w:rsidR="006412D5">
        <w:rPr>
          <w:rFonts w:ascii="Times New Roman" w:hAnsi="Times New Roman" w:cs="Times New Roman"/>
        </w:rPr>
        <w:t>unnecessary</w:t>
      </w:r>
      <w:r w:rsidR="006412D5">
        <w:rPr>
          <w:rFonts w:ascii="Times New Roman" w:hAnsi="Times New Roman" w:cs="Times New Roman" w:hint="eastAsia"/>
        </w:rPr>
        <w:t xml:space="preserve"> </w:t>
      </w:r>
      <w:r w:rsidR="00564CAB">
        <w:rPr>
          <w:rFonts w:ascii="Times New Roman" w:hAnsi="Times New Roman" w:cs="Times New Roman" w:hint="eastAsia"/>
        </w:rPr>
        <w:t xml:space="preserve">to </w:t>
      </w:r>
      <w:r w:rsidR="006412D5">
        <w:rPr>
          <w:rFonts w:ascii="Times New Roman" w:hAnsi="Times New Roman" w:cs="Times New Roman" w:hint="eastAsia"/>
        </w:rPr>
        <w:t xml:space="preserve">force all BW can achieve such </w:t>
      </w:r>
      <w:r w:rsidR="006412D5">
        <w:rPr>
          <w:rFonts w:ascii="Times New Roman" w:hAnsi="Times New Roman" w:cs="Times New Roman"/>
        </w:rPr>
        <w:t>performance</w:t>
      </w:r>
      <w:r w:rsidR="006412D5">
        <w:rPr>
          <w:rFonts w:ascii="Times New Roman" w:hAnsi="Times New Roman" w:cs="Times New Roman" w:hint="eastAsia"/>
        </w:rPr>
        <w:t xml:space="preserve">. </w:t>
      </w:r>
      <w:r w:rsidR="004A7D1E" w:rsidRPr="004A7D1E">
        <w:rPr>
          <w:rFonts w:ascii="Times New Roman" w:hAnsi="Times New Roman" w:cs="Times New Roman"/>
        </w:rPr>
        <w:t xml:space="preserve">To have some freedom of </w:t>
      </w:r>
      <w:r w:rsidR="004A7D1E">
        <w:rPr>
          <w:rFonts w:ascii="Times New Roman" w:hAnsi="Times New Roman" w:cs="Times New Roman" w:hint="eastAsia"/>
        </w:rPr>
        <w:t xml:space="preserve">data </w:t>
      </w:r>
      <w:r w:rsidR="004A7D1E" w:rsidRPr="004A7D1E">
        <w:rPr>
          <w:rFonts w:ascii="Times New Roman" w:hAnsi="Times New Roman" w:cs="Times New Roman"/>
        </w:rPr>
        <w:t>rate selection even at maximum coverage</w:t>
      </w:r>
      <w:r w:rsidR="004A7D1E">
        <w:rPr>
          <w:rFonts w:ascii="Times New Roman" w:hAnsi="Times New Roman" w:cs="Times New Roman" w:hint="eastAsia"/>
        </w:rPr>
        <w:t>, we propose 1</w:t>
      </w:r>
      <w:r w:rsidR="00E46F6A">
        <w:rPr>
          <w:rFonts w:ascii="Times New Roman" w:hAnsi="Times New Roman" w:cs="Times New Roman" w:hint="eastAsia"/>
        </w:rPr>
        <w:t>0</w:t>
      </w:r>
      <w:r w:rsidR="004A7D1E">
        <w:rPr>
          <w:rFonts w:ascii="Times New Roman" w:hAnsi="Times New Roman" w:cs="Times New Roman" w:hint="eastAsia"/>
        </w:rPr>
        <w:t xml:space="preserve"> dB backscatter loss.</w:t>
      </w:r>
    </w:p>
    <w:p w14:paraId="59F98FE2" w14:textId="77777777" w:rsidR="004A7D1E" w:rsidRDefault="004A7D1E" w:rsidP="008D39FF">
      <w:pPr>
        <w:rPr>
          <w:rFonts w:ascii="Times New Roman" w:hAnsi="Times New Roman" w:cs="Times New Roman"/>
        </w:rPr>
      </w:pPr>
    </w:p>
    <w:p w14:paraId="027B0753" w14:textId="1425FC24" w:rsidR="004A7D1E" w:rsidRPr="004A7D1E" w:rsidRDefault="004A7D1E" w:rsidP="008D39FF">
      <w:pPr>
        <w:rPr>
          <w:rFonts w:ascii="Times New Roman" w:hAnsi="Times New Roman" w:cs="Times New Roman"/>
          <w:b/>
          <w:bCs/>
        </w:rPr>
      </w:pPr>
      <w:r w:rsidRPr="004A7D1E">
        <w:rPr>
          <w:rFonts w:ascii="Times New Roman" w:hAnsi="Times New Roman" w:cs="Times New Roman"/>
          <w:b/>
          <w:bCs/>
        </w:rPr>
        <w:t>P</w:t>
      </w:r>
      <w:r w:rsidRPr="004A7D1E">
        <w:rPr>
          <w:rFonts w:ascii="Times New Roman" w:hAnsi="Times New Roman" w:cs="Times New Roman" w:hint="eastAsia"/>
          <w:b/>
          <w:bCs/>
        </w:rPr>
        <w:t>roposal 4: Take the 1</w:t>
      </w:r>
      <w:r w:rsidR="00E46F6A">
        <w:rPr>
          <w:rFonts w:ascii="Times New Roman" w:hAnsi="Times New Roman" w:cs="Times New Roman" w:hint="eastAsia"/>
          <w:b/>
          <w:bCs/>
        </w:rPr>
        <w:t>0</w:t>
      </w:r>
      <w:r w:rsidRPr="004A7D1E">
        <w:rPr>
          <w:rFonts w:ascii="Times New Roman" w:hAnsi="Times New Roman" w:cs="Times New Roman" w:hint="eastAsia"/>
          <w:b/>
          <w:bCs/>
        </w:rPr>
        <w:t xml:space="preserve"> dB backscatter loss for device 1 as starting point.</w:t>
      </w:r>
    </w:p>
    <w:p w14:paraId="3D2C417C" w14:textId="77777777" w:rsidR="0047511F" w:rsidRPr="00DD09B8" w:rsidRDefault="0047511F" w:rsidP="00DD09B8">
      <w:pPr>
        <w:jc w:val="left"/>
        <w:rPr>
          <w:rFonts w:ascii="Times New Roman" w:hAnsi="Times New Roman" w:cs="Times New Roman"/>
          <w:b/>
          <w:bCs/>
        </w:rPr>
      </w:pPr>
    </w:p>
    <w:p w14:paraId="7C9F2831" w14:textId="308CEE37" w:rsidR="000441A5" w:rsidRDefault="008D39FF" w:rsidP="004E2924">
      <w:pPr>
        <w:pStyle w:val="ac"/>
        <w:numPr>
          <w:ilvl w:val="0"/>
          <w:numId w:val="21"/>
        </w:numPr>
        <w:rPr>
          <w:rFonts w:ascii="Times New Roman" w:hAnsi="Times New Roman" w:cs="Times New Roman"/>
          <w:b/>
          <w:bCs/>
        </w:rPr>
      </w:pPr>
      <w:bookmarkStart w:id="5" w:name="_Hlk189570148"/>
      <w:r w:rsidRPr="008D39FF">
        <w:rPr>
          <w:rFonts w:ascii="Times New Roman" w:hAnsi="Times New Roman" w:cs="Times New Roman"/>
          <w:b/>
          <w:bCs/>
        </w:rPr>
        <w:t>Transmit signal quality</w:t>
      </w:r>
      <w:bookmarkEnd w:id="5"/>
    </w:p>
    <w:p w14:paraId="3D1676FF" w14:textId="77777777" w:rsidR="0008785E" w:rsidRDefault="0008785E" w:rsidP="008D39FF">
      <w:pPr>
        <w:rPr>
          <w:rFonts w:ascii="Times New Roman" w:hAnsi="Times New Roman" w:cs="Times New Roman"/>
        </w:rPr>
      </w:pPr>
    </w:p>
    <w:p w14:paraId="60A5644A" w14:textId="553814FA" w:rsidR="006530BD" w:rsidRPr="00A07F72" w:rsidRDefault="002C37A2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ne of the modulation quality </w:t>
      </w:r>
      <w:r w:rsidR="000C2CCA">
        <w:rPr>
          <w:rFonts w:ascii="Times New Roman" w:hAnsi="Times New Roman" w:cs="Times New Roman"/>
        </w:rPr>
        <w:t>requirements</w:t>
      </w:r>
      <w:r>
        <w:rPr>
          <w:rFonts w:ascii="Times New Roman" w:hAnsi="Times New Roman" w:cs="Times New Roman" w:hint="eastAsia"/>
        </w:rPr>
        <w:t xml:space="preserve"> is the </w:t>
      </w:r>
      <w:r>
        <w:rPr>
          <w:rFonts w:ascii="Times New Roman" w:hAnsi="Times New Roman" w:cs="Times New Roman"/>
        </w:rPr>
        <w:t>sampling</w:t>
      </w:r>
      <w:r>
        <w:rPr>
          <w:rFonts w:ascii="Times New Roman" w:hAnsi="Times New Roman" w:cs="Times New Roman" w:hint="eastAsia"/>
        </w:rPr>
        <w:t xml:space="preserve"> frequency error</w:t>
      </w:r>
      <w:r w:rsidR="000C2CCA">
        <w:rPr>
          <w:rFonts w:ascii="Times New Roman" w:hAnsi="Times New Roman" w:cs="Times New Roman" w:hint="eastAsia"/>
        </w:rPr>
        <w:t xml:space="preserve"> (SFO)</w:t>
      </w:r>
      <w:r>
        <w:rPr>
          <w:rFonts w:ascii="Times New Roman" w:hAnsi="Times New Roman" w:cs="Times New Roman" w:hint="eastAsia"/>
        </w:rPr>
        <w:t>.</w:t>
      </w:r>
      <w:r w:rsidR="000C2CCA">
        <w:rPr>
          <w:rFonts w:ascii="Times New Roman" w:hAnsi="Times New Roman" w:cs="Times New Roman" w:hint="eastAsia"/>
        </w:rPr>
        <w:t xml:space="preserve"> As we discussed in the last meeting, the SFO is not a typical RF requirement since</w:t>
      </w:r>
      <w:r w:rsidR="00E51FC6">
        <w:rPr>
          <w:rFonts w:ascii="Times New Roman" w:hAnsi="Times New Roman" w:cs="Times New Roman" w:hint="eastAsia"/>
        </w:rPr>
        <w:t xml:space="preserve"> the SFO mainly comes from </w:t>
      </w:r>
      <w:r w:rsidR="00A07F72">
        <w:rPr>
          <w:rFonts w:ascii="Times New Roman" w:hAnsi="Times New Roman" w:cs="Times New Roman" w:hint="eastAsia"/>
        </w:rPr>
        <w:t>MCU rather than the RF components.</w:t>
      </w:r>
    </w:p>
    <w:p w14:paraId="0566A7B0" w14:textId="77777777" w:rsidR="00184EAA" w:rsidRDefault="00184EAA" w:rsidP="008D39FF">
      <w:pPr>
        <w:rPr>
          <w:rFonts w:ascii="Times New Roman" w:hAnsi="Times New Roman" w:cs="Times New Roman"/>
        </w:rPr>
      </w:pPr>
    </w:p>
    <w:p w14:paraId="65B1326B" w14:textId="30022CCA" w:rsidR="00184EAA" w:rsidRPr="002C37A2" w:rsidRDefault="00184EAA" w:rsidP="008D39FF">
      <w:pPr>
        <w:rPr>
          <w:rFonts w:ascii="Times New Roman" w:hAnsi="Times New Roman" w:cs="Times New Roman"/>
          <w:b/>
          <w:bCs/>
        </w:rPr>
      </w:pPr>
      <w:r w:rsidRPr="002C37A2">
        <w:rPr>
          <w:rFonts w:ascii="Times New Roman" w:hAnsi="Times New Roman" w:cs="Times New Roman" w:hint="eastAsia"/>
          <w:b/>
          <w:bCs/>
        </w:rPr>
        <w:t>Observation 4: The SFO (sampling frequency offset) is</w:t>
      </w:r>
      <w:r w:rsidR="002C37A2" w:rsidRPr="002C37A2">
        <w:rPr>
          <w:rFonts w:ascii="Times New Roman" w:hAnsi="Times New Roman" w:cs="Times New Roman" w:hint="eastAsia"/>
          <w:b/>
          <w:bCs/>
        </w:rPr>
        <w:t xml:space="preserve"> </w:t>
      </w:r>
      <w:r w:rsidR="000C2CCA">
        <w:rPr>
          <w:rFonts w:ascii="Times New Roman" w:hAnsi="Times New Roman" w:cs="Times New Roman" w:hint="eastAsia"/>
          <w:b/>
          <w:bCs/>
        </w:rPr>
        <w:t xml:space="preserve">mainly </w:t>
      </w:r>
      <w:r w:rsidR="002C37A2" w:rsidRPr="002C37A2">
        <w:rPr>
          <w:rFonts w:ascii="Times New Roman" w:hAnsi="Times New Roman" w:cs="Times New Roman" w:hint="eastAsia"/>
          <w:b/>
          <w:bCs/>
        </w:rPr>
        <w:t>cause</w:t>
      </w:r>
      <w:r w:rsidR="000C2CCA">
        <w:rPr>
          <w:rFonts w:ascii="Times New Roman" w:hAnsi="Times New Roman" w:cs="Times New Roman" w:hint="eastAsia"/>
          <w:b/>
          <w:bCs/>
        </w:rPr>
        <w:t>d</w:t>
      </w:r>
      <w:r w:rsidR="002C37A2" w:rsidRPr="002C37A2">
        <w:rPr>
          <w:rFonts w:ascii="Times New Roman" w:hAnsi="Times New Roman" w:cs="Times New Roman" w:hint="eastAsia"/>
          <w:b/>
          <w:bCs/>
        </w:rPr>
        <w:t xml:space="preserve"> by MCU </w:t>
      </w:r>
      <w:r w:rsidR="002C37A2">
        <w:rPr>
          <w:rFonts w:ascii="Times New Roman" w:hAnsi="Times New Roman" w:cs="Times New Roman" w:hint="eastAsia"/>
          <w:b/>
          <w:bCs/>
        </w:rPr>
        <w:t xml:space="preserve">operation </w:t>
      </w:r>
      <w:r w:rsidR="002C37A2" w:rsidRPr="002C37A2">
        <w:rPr>
          <w:rFonts w:ascii="Times New Roman" w:hAnsi="Times New Roman" w:cs="Times New Roman" w:hint="eastAsia"/>
          <w:b/>
          <w:bCs/>
        </w:rPr>
        <w:t xml:space="preserve">rather than </w:t>
      </w:r>
      <w:r w:rsidR="002C37A2">
        <w:rPr>
          <w:rFonts w:ascii="Times New Roman" w:hAnsi="Times New Roman" w:cs="Times New Roman" w:hint="eastAsia"/>
          <w:b/>
          <w:bCs/>
        </w:rPr>
        <w:t xml:space="preserve">imperfect </w:t>
      </w:r>
      <w:r w:rsidR="002C37A2" w:rsidRPr="002C37A2">
        <w:rPr>
          <w:rFonts w:ascii="Times New Roman" w:hAnsi="Times New Roman" w:cs="Times New Roman" w:hint="eastAsia"/>
          <w:b/>
          <w:bCs/>
        </w:rPr>
        <w:t>RF component</w:t>
      </w:r>
      <w:r w:rsidR="002C37A2">
        <w:rPr>
          <w:rFonts w:ascii="Times New Roman" w:hAnsi="Times New Roman" w:cs="Times New Roman" w:hint="eastAsia"/>
          <w:b/>
          <w:bCs/>
        </w:rPr>
        <w:t>.</w:t>
      </w:r>
    </w:p>
    <w:p w14:paraId="1CDED434" w14:textId="77777777" w:rsidR="006530BD" w:rsidRDefault="006530BD" w:rsidP="008D39FF">
      <w:pPr>
        <w:rPr>
          <w:rFonts w:ascii="Times New Roman" w:hAnsi="Times New Roman" w:cs="Times New Roman"/>
        </w:rPr>
      </w:pPr>
    </w:p>
    <w:p w14:paraId="5EF4C42D" w14:textId="6B83A5BC" w:rsidR="00F73BC0" w:rsidRPr="00F73BC0" w:rsidRDefault="00F73BC0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addition, the SFO will impact the D2R spectrum and if the SFO is too worse, the power of D2R will leak out of the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the emission </w:t>
      </w:r>
      <w:r>
        <w:rPr>
          <w:rFonts w:ascii="Times New Roman" w:hAnsi="Times New Roman" w:cs="Times New Roman"/>
        </w:rPr>
        <w:t>requirements</w:t>
      </w:r>
      <w:r>
        <w:rPr>
          <w:rFonts w:ascii="Times New Roman" w:hAnsi="Times New Roman" w:cs="Times New Roman" w:hint="eastAsia"/>
        </w:rPr>
        <w:t xml:space="preserve"> will be failed,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means the SFO can be implicitly verified in the unwanted emission.</w:t>
      </w:r>
    </w:p>
    <w:p w14:paraId="58E556B2" w14:textId="77777777" w:rsidR="00F73BC0" w:rsidRPr="006530BD" w:rsidRDefault="00F73BC0" w:rsidP="008D39FF">
      <w:pPr>
        <w:rPr>
          <w:rFonts w:ascii="Times New Roman" w:hAnsi="Times New Roman" w:cs="Times New Roman"/>
        </w:rPr>
      </w:pPr>
    </w:p>
    <w:p w14:paraId="3F36F280" w14:textId="5E740C85" w:rsidR="00184EAA" w:rsidRDefault="006530BD" w:rsidP="008D39FF">
      <w:pPr>
        <w:rPr>
          <w:rFonts w:ascii="Times New Roman" w:hAnsi="Times New Roman" w:cs="Times New Roman"/>
          <w:b/>
          <w:bCs/>
        </w:rPr>
      </w:pPr>
      <w:r w:rsidRPr="006530BD">
        <w:rPr>
          <w:rFonts w:ascii="Times New Roman" w:hAnsi="Times New Roman" w:cs="Times New Roman"/>
          <w:b/>
          <w:bCs/>
        </w:rPr>
        <w:t>P</w:t>
      </w:r>
      <w:r w:rsidRPr="006530BD">
        <w:rPr>
          <w:rFonts w:ascii="Times New Roman" w:hAnsi="Times New Roman" w:cs="Times New Roman" w:hint="eastAsia"/>
          <w:b/>
          <w:bCs/>
        </w:rPr>
        <w:t xml:space="preserve">roposal </w:t>
      </w:r>
      <w:r w:rsidR="00771808">
        <w:rPr>
          <w:rFonts w:ascii="Times New Roman" w:hAnsi="Times New Roman" w:cs="Times New Roman" w:hint="eastAsia"/>
          <w:b/>
          <w:bCs/>
        </w:rPr>
        <w:t>5</w:t>
      </w:r>
      <w:r w:rsidRPr="006530BD">
        <w:rPr>
          <w:rFonts w:ascii="Times New Roman" w:hAnsi="Times New Roman" w:cs="Times New Roman" w:hint="eastAsia"/>
          <w:b/>
          <w:bCs/>
        </w:rPr>
        <w:t xml:space="preserve">: The </w:t>
      </w:r>
      <w:r w:rsidR="00184EAA">
        <w:rPr>
          <w:rFonts w:ascii="Times New Roman" w:hAnsi="Times New Roman" w:cs="Times New Roman" w:hint="eastAsia"/>
          <w:b/>
          <w:bCs/>
        </w:rPr>
        <w:t xml:space="preserve">10% SFO can be reflected in D2R channel bandwidth and </w:t>
      </w:r>
      <w:r w:rsidR="009118D3">
        <w:rPr>
          <w:rFonts w:ascii="Times New Roman" w:hAnsi="Times New Roman" w:cs="Times New Roman" w:hint="eastAsia"/>
          <w:b/>
          <w:bCs/>
        </w:rPr>
        <w:t xml:space="preserve">implicitly </w:t>
      </w:r>
      <w:r w:rsidR="00184EAA">
        <w:rPr>
          <w:rFonts w:ascii="Times New Roman" w:hAnsi="Times New Roman" w:cs="Times New Roman"/>
          <w:b/>
          <w:bCs/>
        </w:rPr>
        <w:t>verified</w:t>
      </w:r>
      <w:r w:rsidR="00184EAA">
        <w:rPr>
          <w:rFonts w:ascii="Times New Roman" w:hAnsi="Times New Roman" w:cs="Times New Roman" w:hint="eastAsia"/>
          <w:b/>
          <w:bCs/>
        </w:rPr>
        <w:t xml:space="preserve"> in unwanted </w:t>
      </w:r>
      <w:r w:rsidR="00184EAA">
        <w:rPr>
          <w:rFonts w:ascii="Times New Roman" w:hAnsi="Times New Roman" w:cs="Times New Roman"/>
          <w:b/>
          <w:bCs/>
        </w:rPr>
        <w:t>emission</w:t>
      </w:r>
      <w:r w:rsidR="00184EAA">
        <w:rPr>
          <w:rFonts w:ascii="Times New Roman" w:hAnsi="Times New Roman" w:cs="Times New Roman" w:hint="eastAsia"/>
          <w:b/>
          <w:bCs/>
        </w:rPr>
        <w:t xml:space="preserve">. No need to define a dedicated RF </w:t>
      </w:r>
      <w:r w:rsidR="00184EAA">
        <w:rPr>
          <w:rFonts w:ascii="Times New Roman" w:hAnsi="Times New Roman" w:cs="Times New Roman"/>
          <w:b/>
          <w:bCs/>
        </w:rPr>
        <w:t>requirement</w:t>
      </w:r>
      <w:r w:rsidR="00184EAA">
        <w:rPr>
          <w:rFonts w:ascii="Times New Roman" w:hAnsi="Times New Roman" w:cs="Times New Roman" w:hint="eastAsia"/>
          <w:b/>
          <w:bCs/>
        </w:rPr>
        <w:t xml:space="preserve"> for SFO.</w:t>
      </w:r>
    </w:p>
    <w:p w14:paraId="74598C34" w14:textId="77777777" w:rsidR="00184EAA" w:rsidRDefault="00184EAA" w:rsidP="008D39FF">
      <w:pPr>
        <w:rPr>
          <w:rFonts w:ascii="Times New Roman" w:hAnsi="Times New Roman" w:cs="Times New Roman"/>
          <w:b/>
          <w:bCs/>
        </w:rPr>
      </w:pPr>
    </w:p>
    <w:p w14:paraId="6E85A244" w14:textId="77777777" w:rsidR="00184EAA" w:rsidRPr="004A57AC" w:rsidRDefault="00184EAA" w:rsidP="008D39FF">
      <w:pPr>
        <w:rPr>
          <w:rFonts w:ascii="Times New Roman" w:hAnsi="Times New Roman" w:cs="Times New Roman"/>
        </w:rPr>
      </w:pPr>
    </w:p>
    <w:p w14:paraId="34563957" w14:textId="2B90F68E" w:rsidR="004E2924" w:rsidRPr="008A6FE6" w:rsidRDefault="008A6FE6" w:rsidP="008A6FE6">
      <w:pPr>
        <w:pStyle w:val="ac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Unwanted emission</w:t>
      </w:r>
    </w:p>
    <w:p w14:paraId="734F651F" w14:textId="5AED6B0B" w:rsidR="008A6FE6" w:rsidRDefault="008A6FE6" w:rsidP="008A6FE6">
      <w:pPr>
        <w:rPr>
          <w:rFonts w:ascii="Times New Roman" w:hAnsi="Times New Roman" w:cs="Times New Roman"/>
        </w:rPr>
      </w:pPr>
    </w:p>
    <w:p w14:paraId="4618693D" w14:textId="5B04ADBD" w:rsidR="00AA4F92" w:rsidRDefault="00F26077" w:rsidP="008D39FF">
      <w:pPr>
        <w:rPr>
          <w:rFonts w:ascii="Times New Roman" w:hAnsi="Times New Roman" w:cs="Times New Roman"/>
        </w:rPr>
      </w:pPr>
      <w:r w:rsidRPr="00F26077">
        <w:rPr>
          <w:rFonts w:ascii="Times New Roman" w:hAnsi="Times New Roman" w:cs="Times New Roman" w:hint="eastAsia"/>
        </w:rPr>
        <w:t xml:space="preserve">As </w:t>
      </w:r>
      <w:r>
        <w:rPr>
          <w:rFonts w:ascii="Times New Roman" w:hAnsi="Times New Roman" w:cs="Times New Roman" w:hint="eastAsia"/>
        </w:rPr>
        <w:t xml:space="preserve">we mentioned in the </w:t>
      </w:r>
      <w:r w:rsidR="00D27440">
        <w:rPr>
          <w:rFonts w:ascii="Times New Roman" w:hAnsi="Times New Roman" w:cs="Times New Roman" w:hint="eastAsia"/>
        </w:rPr>
        <w:t>previous</w:t>
      </w:r>
      <w:r>
        <w:rPr>
          <w:rFonts w:ascii="Times New Roman" w:hAnsi="Times New Roman" w:cs="Times New Roman" w:hint="eastAsia"/>
        </w:rPr>
        <w:t xml:space="preserve"> meeting,</w:t>
      </w:r>
      <w:r w:rsidR="00563DBA">
        <w:rPr>
          <w:rFonts w:ascii="Times New Roman" w:hAnsi="Times New Roman" w:cs="Times New Roman" w:hint="eastAsia"/>
        </w:rPr>
        <w:t xml:space="preserve"> In ITU-R SM328, the occupied </w:t>
      </w:r>
      <w:r w:rsidR="00563DBA">
        <w:rPr>
          <w:rFonts w:ascii="Times New Roman" w:hAnsi="Times New Roman" w:cs="Times New Roman"/>
        </w:rPr>
        <w:t>bandwidth</w:t>
      </w:r>
      <w:r w:rsidR="00563DBA">
        <w:rPr>
          <w:rFonts w:ascii="Times New Roman" w:hAnsi="Times New Roman" w:cs="Times New Roman" w:hint="eastAsia"/>
        </w:rPr>
        <w:t xml:space="preserve"> is applied to the device with amplifier, not for passive device</w:t>
      </w:r>
    </w:p>
    <w:p w14:paraId="5939E1FB" w14:textId="3CAC1E3F" w:rsidR="00563DBA" w:rsidRPr="00563DBA" w:rsidRDefault="00563DBA" w:rsidP="008D39FF">
      <w:pPr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3F83F" wp14:editId="197BC7C9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6210300" cy="919480"/>
                <wp:effectExtent l="0" t="0" r="19050" b="13970"/>
                <wp:wrapTopAndBottom/>
                <wp:docPr id="212404685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919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74AC1" w14:textId="77777777" w:rsidR="00563DBA" w:rsidRDefault="00563DBA" w:rsidP="00563DB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>Classes of emission A1A and A1B with fluctuations</w:t>
                            </w:r>
                          </w:p>
                          <w:p w14:paraId="600B74A0" w14:textId="77777777" w:rsidR="00563DBA" w:rsidRDefault="00563DBA" w:rsidP="00563DBA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When large short-period variations of the received field are present, the specifications given below for single-channel, amplitude-modulated, continuous-wave telegraphy (Class A1A and A1B),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highlight w:val="yellow"/>
                              </w:rPr>
                              <w:t>represent the desirable performance obtainable from a transmitter with an adequate input filter and sufficiently linear amplifiers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 following the stage in which keying occurs</w:t>
                            </w:r>
                          </w:p>
                          <w:p w14:paraId="328605E7" w14:textId="77777777" w:rsidR="00563DBA" w:rsidRDefault="00563DBA" w:rsidP="00563DB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3F83F" id="矩形 1" o:spid="_x0000_s1026" style="position:absolute;left:0;text-align:left;margin-left:0;margin-top:11.95pt;width:489pt;height:7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" fillcolor="white [3212]" strokecolor="#4472c4 [3204]" strokeweight="1pt">
                <v:textbox>
                  <w:txbxContent>
                    <w:p w14:paraId="0E474AC1" w14:textId="77777777" w:rsidR="00563DBA" w:rsidRDefault="00563DBA" w:rsidP="00563DBA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</w:rPr>
                        <w:t>Classes of emission A1A and A1B with fluctuations</w:t>
                      </w:r>
                    </w:p>
                    <w:p w14:paraId="600B74A0" w14:textId="77777777" w:rsidR="00563DBA" w:rsidRDefault="00563DBA" w:rsidP="00563DBA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When large short-period variations of the received field are present, the specifications given below for single-channel, amplitude-modulated, continuous-wave telegraphy (Class A1A and A1B),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highlight w:val="yellow"/>
                        </w:rPr>
                        <w:t>represent the desirable performance obtainable from a transmitter with an adequate input filter and sufficiently linear amplifiers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 following the stage in which keying occurs</w:t>
                      </w:r>
                    </w:p>
                    <w:p w14:paraId="328605E7" w14:textId="77777777" w:rsidR="00563DBA" w:rsidRDefault="00563DBA" w:rsidP="00563DB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FE0934A" w14:textId="579C8C82" w:rsidR="00826F0F" w:rsidRPr="00826F0F" w:rsidRDefault="00826F0F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 w:rsidR="00D27440">
        <w:rPr>
          <w:rFonts w:ascii="Times New Roman" w:hAnsi="Times New Roman" w:cs="Times New Roman" w:hint="eastAsia"/>
          <w:b/>
          <w:bCs/>
        </w:rPr>
        <w:t>5</w:t>
      </w:r>
      <w:r>
        <w:rPr>
          <w:rFonts w:ascii="Times New Roman" w:hAnsi="Times New Roman" w:cs="Times New Roman" w:hint="eastAsia"/>
          <w:b/>
          <w:bCs/>
        </w:rPr>
        <w:t xml:space="preserve">: ITU-R has no clear occupied </w:t>
      </w:r>
      <w:r>
        <w:rPr>
          <w:rFonts w:ascii="Times New Roman" w:hAnsi="Times New Roman" w:cs="Times New Roman"/>
          <w:b/>
          <w:bCs/>
        </w:rPr>
        <w:t>bandwidth</w:t>
      </w:r>
      <w:r>
        <w:rPr>
          <w:rFonts w:ascii="Times New Roman" w:hAnsi="Times New Roman" w:cs="Times New Roman" w:hint="eastAsia"/>
          <w:b/>
          <w:bCs/>
        </w:rPr>
        <w:t xml:space="preserve"> limitation for passive device type.</w:t>
      </w:r>
    </w:p>
    <w:p w14:paraId="2506178B" w14:textId="77777777" w:rsidR="00826F0F" w:rsidRDefault="00826F0F" w:rsidP="008D39FF">
      <w:pPr>
        <w:rPr>
          <w:rFonts w:ascii="Times New Roman" w:hAnsi="Times New Roman" w:cs="Times New Roman"/>
          <w:b/>
          <w:bCs/>
        </w:rPr>
      </w:pPr>
    </w:p>
    <w:p w14:paraId="6866EB92" w14:textId="6EB70341" w:rsidR="00563DBA" w:rsidRPr="00563DBA" w:rsidRDefault="00563DBA" w:rsidP="008D39FF">
      <w:pPr>
        <w:rPr>
          <w:rFonts w:ascii="Times New Roman" w:hAnsi="Times New Roman" w:cs="Times New Roman"/>
        </w:rPr>
      </w:pPr>
      <w:r w:rsidRPr="00563DBA">
        <w:rPr>
          <w:rFonts w:ascii="Times New Roman" w:hAnsi="Times New Roman" w:cs="Times New Roman"/>
        </w:rPr>
        <w:t>O</w:t>
      </w:r>
      <w:r w:rsidRPr="00563DBA"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 w:hint="eastAsia"/>
        </w:rPr>
        <w:t xml:space="preserve">r concern on defining such requirement is that the OOK </w:t>
      </w:r>
      <w:r>
        <w:rPr>
          <w:rFonts w:ascii="Times New Roman" w:hAnsi="Times New Roman" w:cs="Times New Roman"/>
        </w:rPr>
        <w:t>naturally</w:t>
      </w:r>
      <w:r w:rsidR="002F44DB">
        <w:rPr>
          <w:rFonts w:ascii="Times New Roman" w:hAnsi="Times New Roman" w:cs="Times New Roman" w:hint="eastAsia"/>
        </w:rPr>
        <w:t xml:space="preserve"> has poor spectrum efficiency. For a </w:t>
      </w:r>
      <w:r w:rsidR="002F44DB" w:rsidRPr="002F44DB">
        <w:rPr>
          <w:rFonts w:ascii="Times New Roman" w:hAnsi="Times New Roman" w:cs="Times New Roman"/>
        </w:rPr>
        <w:t>periodic square wave</w:t>
      </w:r>
      <w:r w:rsidR="002F44DB">
        <w:rPr>
          <w:rFonts w:ascii="Times New Roman" w:hAnsi="Times New Roman" w:cs="Times New Roman" w:hint="eastAsia"/>
        </w:rPr>
        <w:t xml:space="preserve">, it can be </w:t>
      </w:r>
      <w:r w:rsidR="006530BD" w:rsidRPr="006530BD">
        <w:rPr>
          <w:rFonts w:ascii="Times New Roman" w:hAnsi="Times New Roman" w:cs="Times New Roman"/>
        </w:rPr>
        <w:t>expanded using the Fourier series</w:t>
      </w:r>
      <w:r w:rsidR="002F44DB">
        <w:rPr>
          <w:rFonts w:ascii="Times New Roman" w:hAnsi="Times New Roman" w:cs="Times New Roman" w:hint="eastAsia"/>
        </w:rPr>
        <w:t xml:space="preserve"> </w:t>
      </w:r>
    </w:p>
    <w:p w14:paraId="6828993C" w14:textId="77777777" w:rsidR="00563DBA" w:rsidRDefault="00563DBA" w:rsidP="008D39FF">
      <w:pPr>
        <w:rPr>
          <w:rFonts w:ascii="Times New Roman" w:hAnsi="Times New Roman" w:cs="Times New Roman"/>
          <w:b/>
          <w:bCs/>
        </w:rPr>
      </w:pPr>
    </w:p>
    <w:p w14:paraId="1BCD0D1C" w14:textId="0AA49FEF" w:rsidR="00563DBA" w:rsidRPr="00563DBA" w:rsidRDefault="006530BD" w:rsidP="006530BD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4F6359BB" wp14:editId="370BB212">
            <wp:extent cx="1934466" cy="1077085"/>
            <wp:effectExtent l="0" t="0" r="8890" b="8890"/>
            <wp:docPr id="17266399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63998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9820" cy="108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497536" wp14:editId="6857C81B">
            <wp:extent cx="1269152" cy="1093914"/>
            <wp:effectExtent l="0" t="0" r="7620" b="0"/>
            <wp:docPr id="20837005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70055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2824" cy="109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0E34C" w14:textId="77777777" w:rsidR="006530BD" w:rsidRDefault="006530BD" w:rsidP="008D39FF">
      <w:pPr>
        <w:rPr>
          <w:rFonts w:ascii="Times New Roman" w:hAnsi="Times New Roman" w:cs="Times New Roman"/>
          <w:b/>
          <w:bCs/>
        </w:rPr>
      </w:pPr>
    </w:p>
    <w:p w14:paraId="64DCA425" w14:textId="77777777" w:rsidR="006530BD" w:rsidRDefault="006530BD" w:rsidP="008D39FF">
      <w:pPr>
        <w:rPr>
          <w:rFonts w:ascii="Times New Roman" w:hAnsi="Times New Roman" w:cs="Times New Roman"/>
          <w:b/>
          <w:bCs/>
        </w:rPr>
      </w:pPr>
    </w:p>
    <w:p w14:paraId="2E93DBD0" w14:textId="7685FFEE" w:rsidR="00F87C14" w:rsidRDefault="00F87C14" w:rsidP="008D39FF">
      <w:pPr>
        <w:rPr>
          <w:rFonts w:ascii="Times New Roman" w:hAnsi="Times New Roman" w:cs="Times New Roman"/>
        </w:rPr>
      </w:pPr>
      <w:r w:rsidRPr="00F87C14"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</w:rPr>
        <w:t xml:space="preserve">harmonic has quite high power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it may need </w:t>
      </w:r>
      <w:r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 w:hint="eastAsia"/>
        </w:rPr>
        <w:t xml:space="preserve"> 5</w:t>
      </w:r>
      <w:r w:rsidRPr="00F87C14">
        <w:rPr>
          <w:rFonts w:ascii="Times New Roman" w:hAnsi="Times New Roman" w:cs="Times New Roman" w:hint="eastAsia"/>
          <w:vertAlign w:val="superscript"/>
        </w:rPr>
        <w:t>th</w:t>
      </w:r>
      <w:r>
        <w:rPr>
          <w:rFonts w:ascii="Times New Roman" w:hAnsi="Times New Roman" w:cs="Times New Roman" w:hint="eastAsia"/>
        </w:rPr>
        <w:t xml:space="preserve"> harmonic into D2R channel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to achieve 99% occupied bandwidth, which may </w:t>
      </w:r>
      <w:r w:rsidR="00002A9A">
        <w:rPr>
          <w:rFonts w:ascii="Times New Roman" w:hAnsi="Times New Roman" w:cs="Times New Roman" w:hint="eastAsia"/>
        </w:rPr>
        <w:t xml:space="preserve">lead to a wide D2R </w:t>
      </w:r>
      <w:r w:rsidR="00002A9A">
        <w:rPr>
          <w:rFonts w:ascii="Times New Roman" w:hAnsi="Times New Roman" w:cs="Times New Roman"/>
        </w:rPr>
        <w:t>bandwidth</w:t>
      </w:r>
      <w:r w:rsidR="00002A9A"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 w:hint="eastAsia"/>
        </w:rPr>
        <w:t>waste the spectrum resource.</w:t>
      </w:r>
    </w:p>
    <w:p w14:paraId="1EAA8A1B" w14:textId="7E6CCA25" w:rsidR="006530BD" w:rsidRPr="00F87C14" w:rsidRDefault="00F87C14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3C129AFE" w14:textId="60706825" w:rsidR="00AA4F92" w:rsidRDefault="00AA4F92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 w:rsidR="006A44DE">
        <w:rPr>
          <w:rFonts w:ascii="Times New Roman" w:hAnsi="Times New Roman" w:cs="Times New Roman" w:hint="eastAsia"/>
          <w:b/>
          <w:bCs/>
        </w:rPr>
        <w:t>5</w:t>
      </w:r>
      <w:r>
        <w:rPr>
          <w:rFonts w:ascii="Times New Roman" w:hAnsi="Times New Roman" w:cs="Times New Roman" w:hint="eastAsia"/>
          <w:b/>
          <w:bCs/>
        </w:rPr>
        <w:t>: To achieve 99% occupied bandwidth, at least 5</w:t>
      </w:r>
      <w:r w:rsidRPr="00AA4F92">
        <w:rPr>
          <w:rFonts w:ascii="Times New Roman" w:hAnsi="Times New Roman" w:cs="Times New Roman" w:hint="eastAsia"/>
          <w:b/>
          <w:bCs/>
          <w:vertAlign w:val="superscript"/>
        </w:rPr>
        <w:t>th</w:t>
      </w:r>
      <w:r>
        <w:rPr>
          <w:rFonts w:ascii="Times New Roman" w:hAnsi="Times New Roman" w:cs="Times New Roman" w:hint="eastAsia"/>
          <w:b/>
          <w:bCs/>
        </w:rPr>
        <w:t xml:space="preserve"> harmonic </w:t>
      </w:r>
      <w:r w:rsidR="00826F0F">
        <w:rPr>
          <w:rFonts w:ascii="Times New Roman" w:hAnsi="Times New Roman" w:cs="Times New Roman"/>
          <w:b/>
          <w:bCs/>
        </w:rPr>
        <w:t>needs</w:t>
      </w:r>
      <w:r>
        <w:rPr>
          <w:rFonts w:ascii="Times New Roman" w:hAnsi="Times New Roman" w:cs="Times New Roman" w:hint="eastAsia"/>
          <w:b/>
          <w:bCs/>
        </w:rPr>
        <w:t xml:space="preserve"> to be included in the D2R Channel bandwidth. </w:t>
      </w:r>
    </w:p>
    <w:p w14:paraId="194834E1" w14:textId="77777777" w:rsidR="00AA4F92" w:rsidRDefault="00AA4F92" w:rsidP="008D39FF">
      <w:pPr>
        <w:rPr>
          <w:rFonts w:ascii="Times New Roman" w:hAnsi="Times New Roman" w:cs="Times New Roman"/>
          <w:b/>
          <w:bCs/>
        </w:rPr>
      </w:pPr>
    </w:p>
    <w:p w14:paraId="534986E6" w14:textId="6D8ED451" w:rsidR="00002A9A" w:rsidRDefault="00002A9A" w:rsidP="008D39FF">
      <w:pPr>
        <w:rPr>
          <w:rFonts w:ascii="Times New Roman" w:hAnsi="Times New Roman" w:cs="Times New Roman"/>
        </w:rPr>
      </w:pPr>
      <w:r w:rsidRPr="00002A9A">
        <w:rPr>
          <w:rFonts w:ascii="Times New Roman" w:hAnsi="Times New Roman" w:cs="Times New Roman" w:hint="eastAsia"/>
        </w:rPr>
        <w:t xml:space="preserve">Companies </w:t>
      </w:r>
      <w:r>
        <w:rPr>
          <w:rFonts w:ascii="Times New Roman" w:hAnsi="Times New Roman" w:cs="Times New Roman" w:hint="eastAsia"/>
        </w:rPr>
        <w:t xml:space="preserve">may have concern on the </w:t>
      </w:r>
      <w:r>
        <w:rPr>
          <w:rFonts w:ascii="Times New Roman" w:hAnsi="Times New Roman" w:cs="Times New Roman"/>
        </w:rPr>
        <w:t>interference</w:t>
      </w:r>
      <w:r>
        <w:rPr>
          <w:rFonts w:ascii="Times New Roman" w:hAnsi="Times New Roman" w:cs="Times New Roman" w:hint="eastAsia"/>
        </w:rPr>
        <w:t xml:space="preserve"> to other radio system, but this issue can also be solved by defining as proper emission mask.</w:t>
      </w:r>
    </w:p>
    <w:p w14:paraId="4E5588F2" w14:textId="77777777" w:rsidR="00002A9A" w:rsidRPr="00002A9A" w:rsidRDefault="00002A9A" w:rsidP="008D39FF">
      <w:pPr>
        <w:rPr>
          <w:rFonts w:ascii="Times New Roman" w:hAnsi="Times New Roman" w:cs="Times New Roman"/>
        </w:rPr>
      </w:pPr>
    </w:p>
    <w:p w14:paraId="48BFADE9" w14:textId="21F1D2AC" w:rsidR="00F85568" w:rsidRPr="00790F79" w:rsidRDefault="0008785E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771808">
        <w:rPr>
          <w:rFonts w:ascii="Times New Roman" w:hAnsi="Times New Roman" w:cs="Times New Roman" w:hint="eastAsia"/>
          <w:b/>
          <w:bCs/>
        </w:rPr>
        <w:t>6</w:t>
      </w:r>
      <w:r>
        <w:rPr>
          <w:rFonts w:ascii="Times New Roman" w:hAnsi="Times New Roman" w:cs="Times New Roman" w:hint="eastAsia"/>
          <w:b/>
          <w:bCs/>
        </w:rPr>
        <w:t xml:space="preserve">: The </w:t>
      </w:r>
      <w:r w:rsidR="00AA4F92">
        <w:rPr>
          <w:rFonts w:ascii="Times New Roman" w:hAnsi="Times New Roman" w:cs="Times New Roman" w:hint="eastAsia"/>
          <w:b/>
          <w:bCs/>
        </w:rPr>
        <w:t xml:space="preserve">occupied </w:t>
      </w:r>
      <w:r w:rsidR="00AA4F92">
        <w:rPr>
          <w:rFonts w:ascii="Times New Roman" w:hAnsi="Times New Roman" w:cs="Times New Roman"/>
          <w:b/>
          <w:bCs/>
        </w:rPr>
        <w:t>bandwidth</w:t>
      </w:r>
      <w:r w:rsidR="00AA4F92">
        <w:rPr>
          <w:rFonts w:ascii="Times New Roman" w:hAnsi="Times New Roman" w:cs="Times New Roman" w:hint="eastAsia"/>
          <w:b/>
          <w:bCs/>
        </w:rPr>
        <w:t xml:space="preserve"> is not defined for AIoT device</w:t>
      </w:r>
      <w:r w:rsidR="00790F79">
        <w:rPr>
          <w:rFonts w:ascii="Times New Roman" w:hAnsi="Times New Roman" w:cs="Times New Roman" w:hint="eastAsia"/>
          <w:b/>
          <w:bCs/>
        </w:rPr>
        <w:t xml:space="preserve"> and the concern on the impact to other radio system can be addressed by </w:t>
      </w:r>
      <w:r w:rsidR="00790F79">
        <w:rPr>
          <w:rFonts w:ascii="Times New Roman" w:hAnsi="Times New Roman" w:cs="Times New Roman"/>
          <w:b/>
          <w:bCs/>
        </w:rPr>
        <w:t>emission</w:t>
      </w:r>
      <w:r w:rsidR="00790F79">
        <w:rPr>
          <w:rFonts w:ascii="Times New Roman" w:hAnsi="Times New Roman" w:cs="Times New Roman" w:hint="eastAsia"/>
          <w:b/>
          <w:bCs/>
        </w:rPr>
        <w:t xml:space="preserve"> mask.</w:t>
      </w:r>
    </w:p>
    <w:p w14:paraId="1B9B869B" w14:textId="77777777" w:rsidR="00AA4F92" w:rsidRDefault="00AA4F92" w:rsidP="008D39FF">
      <w:pPr>
        <w:rPr>
          <w:rFonts w:ascii="Times New Roman" w:hAnsi="Times New Roman" w:cs="Times New Roman"/>
          <w:b/>
          <w:bCs/>
        </w:rPr>
      </w:pPr>
    </w:p>
    <w:p w14:paraId="679F4F19" w14:textId="3BB5BA4B" w:rsidR="00002A9A" w:rsidRPr="00B54F52" w:rsidRDefault="00DF1538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s we analyzed above, the hormonic of D2R could be the</w:t>
      </w:r>
      <w:r w:rsidR="00B54F52">
        <w:rPr>
          <w:rFonts w:ascii="Times New Roman" w:hAnsi="Times New Roman" w:cs="Times New Roman" w:hint="eastAsia"/>
        </w:rPr>
        <w:t xml:space="preserve"> emission</w:t>
      </w:r>
      <w:r>
        <w:rPr>
          <w:rFonts w:ascii="Times New Roman" w:hAnsi="Times New Roman" w:cs="Times New Roman" w:hint="eastAsia"/>
        </w:rPr>
        <w:t xml:space="preserve"> </w:t>
      </w:r>
      <w:r w:rsidR="00B54F52" w:rsidRPr="00B54F52">
        <w:rPr>
          <w:rFonts w:ascii="Times New Roman" w:hAnsi="Times New Roman" w:cs="Times New Roman"/>
        </w:rPr>
        <w:t>that causes the greatest out-of-band interference</w:t>
      </w:r>
      <w:r w:rsidR="00B54F52">
        <w:rPr>
          <w:rFonts w:ascii="Times New Roman" w:hAnsi="Times New Roman" w:cs="Times New Roman" w:hint="eastAsia"/>
        </w:rPr>
        <w:t xml:space="preserve">, </w:t>
      </w:r>
      <w:r w:rsidR="00B54F52">
        <w:rPr>
          <w:rFonts w:ascii="Times New Roman" w:hAnsi="Times New Roman" w:cs="Times New Roman"/>
        </w:rPr>
        <w:t>and</w:t>
      </w:r>
      <w:r w:rsidR="00B54F52">
        <w:rPr>
          <w:rFonts w:ascii="Times New Roman" w:hAnsi="Times New Roman" w:cs="Times New Roman" w:hint="eastAsia"/>
        </w:rPr>
        <w:t xml:space="preserve"> the PSD of harmonic will higher when the D2R transmission </w:t>
      </w:r>
      <w:r w:rsidR="00B54F52">
        <w:rPr>
          <w:rFonts w:ascii="Times New Roman" w:hAnsi="Times New Roman" w:cs="Times New Roman"/>
        </w:rPr>
        <w:t>bandwidth</w:t>
      </w:r>
      <w:r w:rsidR="00B54F52">
        <w:rPr>
          <w:rFonts w:ascii="Times New Roman" w:hAnsi="Times New Roman" w:cs="Times New Roman" w:hint="eastAsia"/>
        </w:rPr>
        <w:t xml:space="preserve"> is smaller when the D2R total is fixed, so the 15kHz can be used as the worst case for SEM.</w:t>
      </w:r>
    </w:p>
    <w:p w14:paraId="4B1F6F1A" w14:textId="77777777" w:rsidR="00667421" w:rsidRDefault="00667421" w:rsidP="008D39FF">
      <w:pPr>
        <w:rPr>
          <w:rFonts w:ascii="Times New Roman" w:hAnsi="Times New Roman" w:cs="Times New Roman"/>
        </w:rPr>
      </w:pPr>
    </w:p>
    <w:p w14:paraId="6D481647" w14:textId="7A56B776" w:rsidR="00667421" w:rsidRPr="00B54F52" w:rsidRDefault="00667421" w:rsidP="008D39FF">
      <w:pPr>
        <w:rPr>
          <w:rFonts w:ascii="Times New Roman" w:hAnsi="Times New Roman" w:cs="Times New Roman"/>
          <w:b/>
          <w:bCs/>
        </w:rPr>
      </w:pPr>
      <w:r w:rsidRPr="00B54F52">
        <w:rPr>
          <w:rFonts w:ascii="Times New Roman" w:hAnsi="Times New Roman" w:cs="Times New Roman"/>
          <w:b/>
          <w:bCs/>
        </w:rPr>
        <w:t>O</w:t>
      </w:r>
      <w:r w:rsidRPr="00B54F52">
        <w:rPr>
          <w:rFonts w:ascii="Times New Roman" w:hAnsi="Times New Roman" w:cs="Times New Roman" w:hint="eastAsia"/>
          <w:b/>
          <w:bCs/>
        </w:rPr>
        <w:t xml:space="preserve">bservation 6: </w:t>
      </w:r>
      <w:r w:rsidR="00564CAB" w:rsidRPr="00B54F52">
        <w:rPr>
          <w:rFonts w:ascii="Times New Roman" w:hAnsi="Times New Roman" w:cs="Times New Roman" w:hint="eastAsia"/>
          <w:b/>
          <w:bCs/>
        </w:rPr>
        <w:t xml:space="preserve">Considering the total backscatter power is fixed, the </w:t>
      </w:r>
      <w:r w:rsidR="00DF1538" w:rsidRPr="00B54F52">
        <w:rPr>
          <w:rFonts w:ascii="Times New Roman" w:hAnsi="Times New Roman" w:cs="Times New Roman" w:hint="eastAsia"/>
          <w:b/>
          <w:bCs/>
        </w:rPr>
        <w:t xml:space="preserve">PSD of harmonic will be higher for smaller D2R transmission bandwidth, which could be the </w:t>
      </w:r>
      <w:r w:rsidR="00CE2574">
        <w:rPr>
          <w:rFonts w:ascii="Times New Roman" w:hAnsi="Times New Roman" w:cs="Times New Roman" w:hint="eastAsia"/>
          <w:b/>
          <w:bCs/>
        </w:rPr>
        <w:t>worst case.</w:t>
      </w:r>
    </w:p>
    <w:p w14:paraId="1AF9BD84" w14:textId="77777777" w:rsidR="00667421" w:rsidRDefault="00667421" w:rsidP="008D39FF">
      <w:pPr>
        <w:rPr>
          <w:rFonts w:ascii="Times New Roman" w:hAnsi="Times New Roman" w:cs="Times New Roman"/>
        </w:rPr>
      </w:pPr>
    </w:p>
    <w:p w14:paraId="612F2F49" w14:textId="5E491AF6" w:rsidR="00667421" w:rsidRPr="00B54F52" w:rsidRDefault="00667421" w:rsidP="008D39FF">
      <w:pPr>
        <w:rPr>
          <w:rFonts w:ascii="Times New Roman" w:hAnsi="Times New Roman" w:cs="Times New Roman"/>
          <w:b/>
          <w:bCs/>
        </w:rPr>
      </w:pPr>
      <w:r w:rsidRPr="00B54F52">
        <w:rPr>
          <w:rFonts w:ascii="Times New Roman" w:hAnsi="Times New Roman" w:cs="Times New Roman"/>
          <w:b/>
          <w:bCs/>
        </w:rPr>
        <w:t>P</w:t>
      </w:r>
      <w:r w:rsidRPr="00B54F52">
        <w:rPr>
          <w:rFonts w:ascii="Times New Roman" w:hAnsi="Times New Roman" w:cs="Times New Roman" w:hint="eastAsia"/>
          <w:b/>
          <w:bCs/>
        </w:rPr>
        <w:t xml:space="preserve">roposal </w:t>
      </w:r>
      <w:r w:rsidR="00B54F52">
        <w:rPr>
          <w:rFonts w:ascii="Times New Roman" w:hAnsi="Times New Roman" w:cs="Times New Roman" w:hint="eastAsia"/>
          <w:b/>
          <w:bCs/>
        </w:rPr>
        <w:t>7</w:t>
      </w:r>
      <w:r w:rsidRPr="00B54F52">
        <w:rPr>
          <w:rFonts w:ascii="Times New Roman" w:hAnsi="Times New Roman" w:cs="Times New Roman" w:hint="eastAsia"/>
          <w:b/>
          <w:bCs/>
        </w:rPr>
        <w:t xml:space="preserve">: </w:t>
      </w:r>
      <w:r w:rsidR="00E6279E">
        <w:rPr>
          <w:rFonts w:ascii="Times New Roman" w:hAnsi="Times New Roman" w:cs="Times New Roman" w:hint="eastAsia"/>
          <w:b/>
          <w:bCs/>
        </w:rPr>
        <w:t>T</w:t>
      </w:r>
      <w:r w:rsidRPr="00B54F52">
        <w:rPr>
          <w:rFonts w:ascii="Times New Roman" w:hAnsi="Times New Roman" w:cs="Times New Roman" w:hint="eastAsia"/>
          <w:b/>
          <w:bCs/>
        </w:rPr>
        <w:t>he</w:t>
      </w:r>
      <w:r w:rsidR="00072AFB">
        <w:rPr>
          <w:rFonts w:ascii="Times New Roman" w:hAnsi="Times New Roman" w:cs="Times New Roman" w:hint="eastAsia"/>
          <w:b/>
          <w:bCs/>
        </w:rPr>
        <w:t xml:space="preserve"> emission requirement </w:t>
      </w:r>
      <w:r w:rsidRPr="00B54F52">
        <w:rPr>
          <w:rFonts w:ascii="Times New Roman" w:hAnsi="Times New Roman" w:cs="Times New Roman" w:hint="eastAsia"/>
          <w:b/>
          <w:bCs/>
        </w:rPr>
        <w:t xml:space="preserve">is </w:t>
      </w:r>
      <w:r w:rsidR="00E6279E">
        <w:rPr>
          <w:rFonts w:ascii="Times New Roman" w:hAnsi="Times New Roman" w:cs="Times New Roman" w:hint="eastAsia"/>
          <w:b/>
          <w:bCs/>
        </w:rPr>
        <w:t xml:space="preserve">only </w:t>
      </w:r>
      <w:r w:rsidRPr="00B54F52">
        <w:rPr>
          <w:rFonts w:ascii="Times New Roman" w:hAnsi="Times New Roman" w:cs="Times New Roman" w:hint="eastAsia"/>
          <w:b/>
          <w:bCs/>
        </w:rPr>
        <w:t xml:space="preserve">verified with 15 kHz transmission bandwidth. </w:t>
      </w:r>
    </w:p>
    <w:p w14:paraId="23F33C14" w14:textId="434790E3" w:rsidR="00217790" w:rsidRDefault="00217790" w:rsidP="008D39FF">
      <w:pPr>
        <w:rPr>
          <w:rFonts w:ascii="Times New Roman" w:hAnsi="Times New Roman" w:cs="Times New Roman"/>
        </w:rPr>
      </w:pPr>
    </w:p>
    <w:p w14:paraId="76A05D8C" w14:textId="7E75D994" w:rsidR="00DF1538" w:rsidRPr="004E785F" w:rsidRDefault="0085442B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 w:rsidR="00B02613">
        <w:rPr>
          <w:rFonts w:ascii="Times New Roman" w:hAnsi="Times New Roman" w:cs="Times New Roman" w:hint="eastAsia"/>
        </w:rPr>
        <w:t xml:space="preserve">spectrum regrowth due to the </w:t>
      </w:r>
      <w:r w:rsidR="00843CAA">
        <w:rPr>
          <w:rFonts w:ascii="Times New Roman" w:hAnsi="Times New Roman" w:cs="Times New Roman" w:hint="eastAsia"/>
        </w:rPr>
        <w:t xml:space="preserve">component </w:t>
      </w:r>
      <w:r w:rsidR="00B02613">
        <w:rPr>
          <w:rFonts w:ascii="Times New Roman" w:hAnsi="Times New Roman" w:cs="Times New Roman" w:hint="eastAsia"/>
        </w:rPr>
        <w:t xml:space="preserve">nonlinearity is considered when </w:t>
      </w:r>
      <w:r w:rsidR="00B02613">
        <w:rPr>
          <w:rFonts w:ascii="Times New Roman" w:hAnsi="Times New Roman" w:cs="Times New Roman"/>
        </w:rPr>
        <w:t>define</w:t>
      </w:r>
      <w:r w:rsidR="00B02613">
        <w:rPr>
          <w:rFonts w:ascii="Times New Roman" w:hAnsi="Times New Roman" w:cs="Times New Roman" w:hint="eastAsia"/>
        </w:rPr>
        <w:t xml:space="preserve"> the SEM, but for device</w:t>
      </w:r>
      <w:r w:rsidR="00843CAA">
        <w:rPr>
          <w:rFonts w:ascii="Times New Roman" w:hAnsi="Times New Roman" w:cs="Times New Roman" w:hint="eastAsia"/>
        </w:rPr>
        <w:t xml:space="preserve"> 1, such regrowth could be weak and it may not </w:t>
      </w:r>
      <w:r w:rsidR="00843CAA">
        <w:rPr>
          <w:rFonts w:ascii="Times New Roman" w:hAnsi="Times New Roman" w:cs="Times New Roman"/>
        </w:rPr>
        <w:t>necessary</w:t>
      </w:r>
      <w:r w:rsidR="00843CAA">
        <w:rPr>
          <w:rFonts w:ascii="Times New Roman" w:hAnsi="Times New Roman" w:cs="Times New Roman" w:hint="eastAsia"/>
        </w:rPr>
        <w:t xml:space="preserve"> to define a mask shape requirement. In addition, the input CW power as we analyzed above may only -26.7 dBm, the</w:t>
      </w:r>
      <w:r w:rsidR="004E785F">
        <w:rPr>
          <w:rFonts w:ascii="Times New Roman" w:hAnsi="Times New Roman" w:cs="Times New Roman" w:hint="eastAsia"/>
        </w:rPr>
        <w:t xml:space="preserve"> emission could be </w:t>
      </w:r>
      <w:r w:rsidR="004E785F">
        <w:rPr>
          <w:rFonts w:ascii="Times New Roman" w:hAnsi="Times New Roman" w:cs="Times New Roman"/>
        </w:rPr>
        <w:t>naturally</w:t>
      </w:r>
      <w:r w:rsidR="004E785F">
        <w:rPr>
          <w:rFonts w:ascii="Times New Roman" w:hAnsi="Times New Roman" w:cs="Times New Roman" w:hint="eastAsia"/>
        </w:rPr>
        <w:t xml:space="preserve"> less than NR </w:t>
      </w:r>
      <w:r w:rsidR="004E785F">
        <w:rPr>
          <w:rFonts w:ascii="Times New Roman" w:hAnsi="Times New Roman" w:cs="Times New Roman"/>
        </w:rPr>
        <w:t>spurious</w:t>
      </w:r>
      <w:r w:rsidR="004E785F">
        <w:rPr>
          <w:rFonts w:ascii="Times New Roman" w:hAnsi="Times New Roman" w:cs="Times New Roman" w:hint="eastAsia"/>
        </w:rPr>
        <w:t xml:space="preserve"> </w:t>
      </w:r>
      <w:r w:rsidR="004E785F">
        <w:rPr>
          <w:rFonts w:ascii="Times New Roman" w:hAnsi="Times New Roman" w:cs="Times New Roman"/>
        </w:rPr>
        <w:t>emission</w:t>
      </w:r>
      <w:r w:rsidR="004E785F">
        <w:rPr>
          <w:rFonts w:ascii="Times New Roman" w:hAnsi="Times New Roman" w:cs="Times New Roman" w:hint="eastAsia"/>
        </w:rPr>
        <w:t xml:space="preserve"> </w:t>
      </w:r>
      <w:r w:rsidR="004E785F">
        <w:rPr>
          <w:rFonts w:ascii="Times New Roman" w:hAnsi="Times New Roman" w:cs="Times New Roman"/>
        </w:rPr>
        <w:t>requirement</w:t>
      </w:r>
      <w:r w:rsidR="004E785F">
        <w:rPr>
          <w:rFonts w:ascii="Times New Roman" w:hAnsi="Times New Roman" w:cs="Times New Roman" w:hint="eastAsia"/>
        </w:rPr>
        <w:t xml:space="preserve">. </w:t>
      </w:r>
      <w:r w:rsidR="004E785F">
        <w:rPr>
          <w:rFonts w:ascii="Times New Roman" w:hAnsi="Times New Roman" w:cs="Times New Roman"/>
        </w:rPr>
        <w:t>W</w:t>
      </w:r>
      <w:r w:rsidR="004E785F">
        <w:rPr>
          <w:rFonts w:ascii="Times New Roman" w:hAnsi="Times New Roman" w:cs="Times New Roman" w:hint="eastAsia"/>
        </w:rPr>
        <w:t xml:space="preserve">e suggest to reuse the </w:t>
      </w:r>
      <w:r w:rsidR="004E785F">
        <w:rPr>
          <w:rFonts w:ascii="Times New Roman" w:hAnsi="Times New Roman" w:cs="Times New Roman"/>
        </w:rPr>
        <w:t>spurious</w:t>
      </w:r>
      <w:r w:rsidR="004E785F">
        <w:rPr>
          <w:rFonts w:ascii="Times New Roman" w:hAnsi="Times New Roman" w:cs="Times New Roman" w:hint="eastAsia"/>
        </w:rPr>
        <w:t xml:space="preserve"> </w:t>
      </w:r>
      <w:r w:rsidR="004E785F">
        <w:rPr>
          <w:rFonts w:ascii="Times New Roman" w:hAnsi="Times New Roman" w:cs="Times New Roman"/>
        </w:rPr>
        <w:t>emission</w:t>
      </w:r>
      <w:r w:rsidR="004E785F">
        <w:rPr>
          <w:rFonts w:ascii="Times New Roman" w:hAnsi="Times New Roman" w:cs="Times New Roman" w:hint="eastAsia"/>
        </w:rPr>
        <w:t xml:space="preserve"> </w:t>
      </w:r>
      <w:r w:rsidR="004E785F">
        <w:rPr>
          <w:rFonts w:ascii="Times New Roman" w:hAnsi="Times New Roman" w:cs="Times New Roman"/>
        </w:rPr>
        <w:t>requirement</w:t>
      </w:r>
      <w:r w:rsidR="004E785F">
        <w:rPr>
          <w:rFonts w:ascii="Times New Roman" w:hAnsi="Times New Roman" w:cs="Times New Roman" w:hint="eastAsia"/>
        </w:rPr>
        <w:t xml:space="preserve"> directly to device</w:t>
      </w:r>
    </w:p>
    <w:p w14:paraId="6A036C60" w14:textId="77777777" w:rsidR="0085442B" w:rsidRDefault="0085442B" w:rsidP="008D39FF">
      <w:pPr>
        <w:rPr>
          <w:rFonts w:ascii="Times New Roman" w:hAnsi="Times New Roman" w:cs="Times New Roman"/>
          <w:b/>
          <w:bCs/>
        </w:rPr>
      </w:pPr>
    </w:p>
    <w:p w14:paraId="6AD29420" w14:textId="4F4517A8" w:rsidR="00DF1538" w:rsidRDefault="00DF1538" w:rsidP="008D39FF">
      <w:pPr>
        <w:rPr>
          <w:rFonts w:ascii="Times New Roman" w:hAnsi="Times New Roman" w:cs="Times New Roman"/>
          <w:b/>
          <w:bCs/>
        </w:rPr>
      </w:pPr>
      <w:r w:rsidRPr="00DF1538">
        <w:rPr>
          <w:rFonts w:ascii="Times New Roman" w:hAnsi="Times New Roman" w:cs="Times New Roman"/>
          <w:b/>
          <w:bCs/>
        </w:rPr>
        <w:t>P</w:t>
      </w:r>
      <w:r w:rsidRPr="00DF1538">
        <w:rPr>
          <w:rFonts w:ascii="Times New Roman" w:hAnsi="Times New Roman" w:cs="Times New Roman" w:hint="eastAsia"/>
          <w:b/>
          <w:bCs/>
        </w:rPr>
        <w:t xml:space="preserve">roposal </w:t>
      </w:r>
      <w:r w:rsidR="00BF30EA">
        <w:rPr>
          <w:rFonts w:ascii="Times New Roman" w:hAnsi="Times New Roman" w:cs="Times New Roman" w:hint="eastAsia"/>
          <w:b/>
          <w:bCs/>
        </w:rPr>
        <w:t>8</w:t>
      </w:r>
      <w:r w:rsidRPr="00DF1538">
        <w:rPr>
          <w:rFonts w:ascii="Times New Roman" w:hAnsi="Times New Roman" w:cs="Times New Roman" w:hint="eastAsia"/>
          <w:b/>
          <w:bCs/>
        </w:rPr>
        <w:t xml:space="preserve">: The </w:t>
      </w:r>
      <w:r w:rsidR="00306506">
        <w:rPr>
          <w:rFonts w:ascii="Times New Roman" w:hAnsi="Times New Roman" w:cs="Times New Roman" w:hint="eastAsia"/>
          <w:b/>
          <w:bCs/>
        </w:rPr>
        <w:t xml:space="preserve">following emission </w:t>
      </w:r>
      <w:r w:rsidR="00843CAA">
        <w:rPr>
          <w:rFonts w:ascii="Times New Roman" w:hAnsi="Times New Roman" w:cs="Times New Roman" w:hint="eastAsia"/>
          <w:b/>
          <w:bCs/>
        </w:rPr>
        <w:t>requirement</w:t>
      </w:r>
      <w:r w:rsidR="00306506">
        <w:rPr>
          <w:rFonts w:ascii="Times New Roman" w:hAnsi="Times New Roman" w:cs="Times New Roman" w:hint="eastAsia"/>
          <w:b/>
          <w:bCs/>
        </w:rPr>
        <w:t xml:space="preserve"> is defined for</w:t>
      </w:r>
      <w:r w:rsidRPr="00DF1538">
        <w:rPr>
          <w:rFonts w:ascii="Times New Roman" w:hAnsi="Times New Roman" w:cs="Times New Roman" w:hint="eastAsia"/>
          <w:b/>
          <w:bCs/>
        </w:rPr>
        <w:t xml:space="preserve"> device 1.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</w:tblGrid>
      <w:tr w:rsidR="00843CAA" w14:paraId="3C4EC8E2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B09" w14:textId="77777777" w:rsidR="00843CAA" w:rsidRDefault="00843CAA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Frequency Range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CB6" w14:textId="77777777" w:rsidR="00843CAA" w:rsidRDefault="00843CAA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Maximum Level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3728" w14:textId="77777777" w:rsidR="00843CAA" w:rsidRDefault="00843CAA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Measurement bandwidth</w:t>
            </w:r>
          </w:p>
        </w:tc>
      </w:tr>
      <w:tr w:rsidR="00843CAA" w14:paraId="77245098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74A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9 kHz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150 kHz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BCC6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811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 kHz </w:t>
            </w:r>
          </w:p>
        </w:tc>
      </w:tr>
      <w:tr w:rsidR="00843CAA" w14:paraId="79C1E991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D121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150 kHz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30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A6D8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8DB9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10 kHz </w:t>
            </w:r>
          </w:p>
        </w:tc>
      </w:tr>
      <w:tr w:rsidR="00843CAA" w14:paraId="5BB02FE1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4714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30 MHz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1000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9738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07B9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100 kHz</w:t>
            </w:r>
          </w:p>
        </w:tc>
      </w:tr>
      <w:tr w:rsidR="00843CAA" w14:paraId="6B883484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554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 GHz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12.75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5226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-30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BFD" w14:textId="77777777" w:rsidR="00843CAA" w:rsidRDefault="00843CA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 MHz</w:t>
            </w:r>
          </w:p>
        </w:tc>
      </w:tr>
      <w:tr w:rsidR="004E785F" w14:paraId="6EBB7942" w14:textId="77777777" w:rsidTr="00DA2742"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AFE" w14:textId="580D0FFD" w:rsidR="004E785F" w:rsidRDefault="004E785F" w:rsidP="004E785F">
            <w:pPr>
              <w:pStyle w:val="TAC"/>
              <w:jc w:val="both"/>
              <w:rPr>
                <w:lang w:eastAsia="en-US"/>
              </w:rPr>
            </w:pPr>
            <w:r>
              <w:rPr>
                <w:rFonts w:eastAsiaTheme="minorEastAsia" w:hint="eastAsia"/>
              </w:rPr>
              <w:t xml:space="preserve">Note: The </w:t>
            </w:r>
            <w:r>
              <w:rPr>
                <w:rFonts w:eastAsiaTheme="minorEastAsia"/>
              </w:rPr>
              <w:t>requirement</w:t>
            </w:r>
            <w:r>
              <w:rPr>
                <w:rFonts w:eastAsiaTheme="minorEastAsia" w:hint="eastAsia"/>
              </w:rPr>
              <w:t xml:space="preserve"> is not applied within D2R channel bandwidth  </w:t>
            </w:r>
          </w:p>
        </w:tc>
      </w:tr>
    </w:tbl>
    <w:p w14:paraId="3F23A6C3" w14:textId="77777777" w:rsidR="00BF30EA" w:rsidRDefault="00BF30EA" w:rsidP="008D39FF">
      <w:pPr>
        <w:rPr>
          <w:rFonts w:ascii="Times New Roman" w:hAnsi="Times New Roman" w:cs="Times New Roman"/>
        </w:rPr>
      </w:pPr>
    </w:p>
    <w:p w14:paraId="765088C2" w14:textId="064C3E3B" w:rsidR="00BF30EA" w:rsidRDefault="00BF30EA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the simulation in the previous part, the maximum input CW power based on the SI assumption is -26.7 dBm. Take </w:t>
      </w:r>
      <w:r w:rsidR="004E785F">
        <w:rPr>
          <w:rFonts w:ascii="Times New Roman" w:hAnsi="Times New Roman" w:cs="Times New Roman" w:hint="eastAsia"/>
        </w:rPr>
        <w:t xml:space="preserve">some </w:t>
      </w:r>
      <w:r>
        <w:rPr>
          <w:rFonts w:ascii="Times New Roman" w:hAnsi="Times New Roman" w:cs="Times New Roman" w:hint="eastAsia"/>
        </w:rPr>
        <w:t xml:space="preserve">margin in to account, -25 dBm can be </w:t>
      </w:r>
      <w:r>
        <w:rPr>
          <w:rFonts w:ascii="Times New Roman" w:hAnsi="Times New Roman" w:cs="Times New Roman"/>
        </w:rPr>
        <w:t>chosen</w:t>
      </w:r>
      <w:r>
        <w:rPr>
          <w:rFonts w:ascii="Times New Roman" w:hAnsi="Times New Roman" w:cs="Times New Roman" w:hint="eastAsia"/>
        </w:rPr>
        <w:t xml:space="preserve"> as side condition for both emission requirement or backscatter loss.</w:t>
      </w:r>
    </w:p>
    <w:p w14:paraId="0AF4A8FE" w14:textId="77777777" w:rsidR="00BF30EA" w:rsidRDefault="00BF30EA" w:rsidP="008D39FF">
      <w:pPr>
        <w:rPr>
          <w:rFonts w:ascii="Times New Roman" w:hAnsi="Times New Roman" w:cs="Times New Roman"/>
        </w:rPr>
      </w:pPr>
    </w:p>
    <w:p w14:paraId="7361CC51" w14:textId="6914E34E" w:rsidR="00BF30EA" w:rsidRPr="00AE385B" w:rsidRDefault="00BF30EA" w:rsidP="00BF30EA">
      <w:pPr>
        <w:rPr>
          <w:rFonts w:ascii="Times New Roman" w:hAnsi="Times New Roman" w:cs="Times New Roman"/>
          <w:b/>
          <w:bCs/>
        </w:rPr>
      </w:pPr>
      <w:r w:rsidRPr="00BF30EA">
        <w:rPr>
          <w:rFonts w:ascii="Times New Roman" w:hAnsi="Times New Roman" w:cs="Times New Roman"/>
          <w:b/>
          <w:bCs/>
        </w:rPr>
        <w:t>O</w:t>
      </w:r>
      <w:r w:rsidRPr="00BF30EA">
        <w:rPr>
          <w:rFonts w:ascii="Times New Roman" w:hAnsi="Times New Roman" w:cs="Times New Roman" w:hint="eastAsia"/>
          <w:b/>
          <w:bCs/>
        </w:rPr>
        <w:t xml:space="preserve">bservation 7: </w:t>
      </w:r>
      <w:r w:rsidRPr="00170159">
        <w:rPr>
          <w:rFonts w:ascii="Times New Roman" w:hAnsi="Times New Roman" w:cs="Times New Roman" w:hint="eastAsia"/>
          <w:b/>
          <w:bCs/>
        </w:rPr>
        <w:t xml:space="preserve">Based on the D1T1-B topology assumption agreed in SI, the </w:t>
      </w:r>
      <w:r>
        <w:rPr>
          <w:rFonts w:ascii="Times New Roman" w:hAnsi="Times New Roman" w:cs="Times New Roman" w:hint="eastAsia"/>
          <w:b/>
          <w:bCs/>
        </w:rPr>
        <w:t>maximum</w:t>
      </w:r>
      <w:r w:rsidRPr="0017015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CW input</w:t>
      </w:r>
      <w:r w:rsidRPr="00170159">
        <w:rPr>
          <w:rFonts w:ascii="Times New Roman" w:hAnsi="Times New Roman" w:cs="Times New Roman" w:hint="eastAsia"/>
          <w:b/>
          <w:bCs/>
        </w:rPr>
        <w:t xml:space="preserve"> power at </w:t>
      </w:r>
      <w:r>
        <w:rPr>
          <w:rFonts w:ascii="Times New Roman" w:hAnsi="Times New Roman" w:cs="Times New Roman" w:hint="eastAsia"/>
          <w:b/>
          <w:bCs/>
        </w:rPr>
        <w:t xml:space="preserve">device </w:t>
      </w:r>
      <w:r w:rsidRPr="00170159">
        <w:rPr>
          <w:rFonts w:ascii="Times New Roman" w:hAnsi="Times New Roman" w:cs="Times New Roman" w:hint="eastAsia"/>
          <w:b/>
          <w:bCs/>
        </w:rPr>
        <w:t>is -</w:t>
      </w:r>
      <w:r>
        <w:rPr>
          <w:rFonts w:ascii="Times New Roman" w:hAnsi="Times New Roman" w:cs="Times New Roman" w:hint="eastAsia"/>
          <w:b/>
          <w:bCs/>
        </w:rPr>
        <w:t>26</w:t>
      </w:r>
      <w:r w:rsidRPr="00170159">
        <w:rPr>
          <w:rFonts w:ascii="Times New Roman" w:hAnsi="Times New Roman" w:cs="Times New Roman" w:hint="eastAsia"/>
          <w:b/>
          <w:bCs/>
        </w:rPr>
        <w:t>.</w:t>
      </w:r>
      <w:r>
        <w:rPr>
          <w:rFonts w:ascii="Times New Roman" w:hAnsi="Times New Roman" w:cs="Times New Roman" w:hint="eastAsia"/>
          <w:b/>
          <w:bCs/>
        </w:rPr>
        <w:t>7</w:t>
      </w:r>
      <w:r w:rsidRPr="00170159">
        <w:rPr>
          <w:rFonts w:ascii="Times New Roman" w:hAnsi="Times New Roman" w:cs="Times New Roman" w:hint="eastAsia"/>
          <w:b/>
          <w:bCs/>
        </w:rPr>
        <w:t xml:space="preserve"> dBm within 15m coverage.</w:t>
      </w:r>
    </w:p>
    <w:p w14:paraId="3604CF8F" w14:textId="09E829E7" w:rsidR="00BF30EA" w:rsidRPr="00BF30EA" w:rsidRDefault="00BF30EA" w:rsidP="008D39FF">
      <w:pPr>
        <w:rPr>
          <w:rFonts w:ascii="Times New Roman" w:hAnsi="Times New Roman" w:cs="Times New Roman"/>
        </w:rPr>
      </w:pPr>
    </w:p>
    <w:p w14:paraId="08CF954C" w14:textId="49813C22" w:rsidR="001A7EC4" w:rsidRPr="006432FB" w:rsidRDefault="001A7EC4" w:rsidP="008D39FF">
      <w:pPr>
        <w:rPr>
          <w:rFonts w:ascii="Times New Roman" w:hAnsi="Times New Roman" w:cs="Times New Roman"/>
          <w:b/>
          <w:bCs/>
        </w:rPr>
      </w:pPr>
      <w:r w:rsidRPr="006432FB">
        <w:rPr>
          <w:rFonts w:ascii="Times New Roman" w:hAnsi="Times New Roman" w:cs="Times New Roman"/>
          <w:b/>
          <w:bCs/>
        </w:rPr>
        <w:t>P</w:t>
      </w:r>
      <w:r w:rsidRPr="006432FB">
        <w:rPr>
          <w:rFonts w:ascii="Times New Roman" w:hAnsi="Times New Roman" w:cs="Times New Roman" w:hint="eastAsia"/>
          <w:b/>
          <w:bCs/>
        </w:rPr>
        <w:t xml:space="preserve">roposal </w:t>
      </w:r>
      <w:r w:rsidR="00BF30EA">
        <w:rPr>
          <w:rFonts w:ascii="Times New Roman" w:hAnsi="Times New Roman" w:cs="Times New Roman" w:hint="eastAsia"/>
          <w:b/>
          <w:bCs/>
        </w:rPr>
        <w:t>9</w:t>
      </w:r>
      <w:r w:rsidRPr="006432FB">
        <w:rPr>
          <w:rFonts w:ascii="Times New Roman" w:hAnsi="Times New Roman" w:cs="Times New Roman" w:hint="eastAsia"/>
          <w:b/>
          <w:bCs/>
        </w:rPr>
        <w:t>: The input CW power for emission and backscatter loss is set to -25 dBm as side condition.</w:t>
      </w:r>
    </w:p>
    <w:p w14:paraId="14E12D8B" w14:textId="77777777" w:rsidR="004A57AC" w:rsidRPr="004A57AC" w:rsidRDefault="004A57AC" w:rsidP="008D39FF">
      <w:pPr>
        <w:rPr>
          <w:rFonts w:ascii="Times New Roman" w:hAnsi="Times New Roman" w:cs="Times New Roman"/>
          <w:b/>
          <w:bCs/>
        </w:rPr>
      </w:pPr>
    </w:p>
    <w:p w14:paraId="7BD0653D" w14:textId="18B3850F" w:rsidR="00A7148C" w:rsidRPr="004E785F" w:rsidRDefault="000441A5" w:rsidP="008D39F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x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Requirement</w:t>
      </w:r>
    </w:p>
    <w:p w14:paraId="7D5C8255" w14:textId="209AE374" w:rsidR="00F85568" w:rsidRPr="002847BC" w:rsidRDefault="00F85568" w:rsidP="00F85568">
      <w:pPr>
        <w:pStyle w:val="ac"/>
        <w:numPr>
          <w:ilvl w:val="0"/>
          <w:numId w:val="21"/>
        </w:numPr>
        <w:rPr>
          <w:rFonts w:ascii="Times New Roman" w:hAnsi="Times New Roman" w:cs="Times New Roman"/>
          <w:b/>
          <w:bCs/>
          <w:szCs w:val="21"/>
        </w:rPr>
      </w:pPr>
      <w:r w:rsidRPr="002847BC">
        <w:rPr>
          <w:rFonts w:ascii="Times New Roman" w:hAnsi="Times New Roman" w:cs="Times New Roman"/>
          <w:b/>
          <w:bCs/>
          <w:szCs w:val="21"/>
        </w:rPr>
        <w:t>REFSENS</w:t>
      </w:r>
    </w:p>
    <w:p w14:paraId="71149D53" w14:textId="51D36819" w:rsidR="00F85568" w:rsidRDefault="00AB1CB5" w:rsidP="008D39FF">
      <w:pPr>
        <w:rPr>
          <w:rFonts w:ascii="Times New Roman" w:eastAsia="等线" w:hAnsi="Times New Roman" w:cs="Times New Roman"/>
          <w:kern w:val="0"/>
          <w:szCs w:val="21"/>
        </w:rPr>
      </w:pPr>
      <w:r>
        <w:rPr>
          <w:rFonts w:ascii="Times New Roman" w:eastAsia="等线" w:hAnsi="Times New Roman" w:cs="Times New Roman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0E32A7" wp14:editId="2E105B5A">
                <wp:simplePos x="0" y="0"/>
                <wp:positionH relativeFrom="column">
                  <wp:posOffset>-24130</wp:posOffset>
                </wp:positionH>
                <wp:positionV relativeFrom="paragraph">
                  <wp:posOffset>264160</wp:posOffset>
                </wp:positionV>
                <wp:extent cx="6372225" cy="1419225"/>
                <wp:effectExtent l="0" t="0" r="28575" b="28575"/>
                <wp:wrapTopAndBottom/>
                <wp:docPr id="38616122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419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F368BF" w14:textId="77777777" w:rsidR="00AB1CB5" w:rsidRPr="00AB1CB5" w:rsidRDefault="00AB1CB5" w:rsidP="00AB1CB5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B1CB5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Define minimum requirements of REFSENS based on link budget (target is [15m]) and measurement results reported by companies </w:t>
                            </w:r>
                          </w:p>
                          <w:p w14:paraId="710610D2" w14:textId="77777777" w:rsidR="00AB1CB5" w:rsidRPr="00AB1CB5" w:rsidRDefault="00AB1CB5" w:rsidP="00AB1CB5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B1CB5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Consider to use inventory procedure for REFSENS testing, success rate ([90%]) or miss detection rate ([10%]) as the metric for inventory </w:t>
                            </w:r>
                          </w:p>
                          <w:p w14:paraId="10C0334A" w14:textId="77777777" w:rsidR="00AB1CB5" w:rsidRPr="00AB1CB5" w:rsidRDefault="00AB1CB5" w:rsidP="00AB1CB5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B1CB5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At least to define maximum gain direction sensitivity requirements</w:t>
                            </w:r>
                          </w:p>
                          <w:p w14:paraId="387C600C" w14:textId="77777777" w:rsidR="00AB1CB5" w:rsidRPr="00AB1CB5" w:rsidRDefault="00AB1CB5" w:rsidP="00AB1CB5">
                            <w:pPr>
                              <w:pStyle w:val="ac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B1CB5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FFS on how to different sensitivity requirements on different orientations</w:t>
                            </w:r>
                          </w:p>
                          <w:p w14:paraId="4E99A12A" w14:textId="77777777" w:rsidR="00AB1CB5" w:rsidRPr="00AB1CB5" w:rsidRDefault="00AB1CB5" w:rsidP="00AB1CB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E32A7" id="_x0000_s1027" style="position:absolute;left:0;text-align:left;margin-left:-1.9pt;margin-top:20.8pt;width:501.75pt;height:111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" filled="f" strokecolor="#09101d [484]" strokeweight="1pt">
                <v:textbox>
                  <w:txbxContent>
                    <w:p w14:paraId="0CF368BF" w14:textId="77777777" w:rsidR="00AB1CB5" w:rsidRPr="00AB1CB5" w:rsidRDefault="00AB1CB5" w:rsidP="00AB1CB5">
                      <w:pPr>
                        <w:widowControl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AB1CB5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Define minimum requirements of REFSENS based on link budget (target is [15m]) and measurement results reported by companies </w:t>
                      </w:r>
                    </w:p>
                    <w:p w14:paraId="710610D2" w14:textId="77777777" w:rsidR="00AB1CB5" w:rsidRPr="00AB1CB5" w:rsidRDefault="00AB1CB5" w:rsidP="00AB1CB5">
                      <w:pPr>
                        <w:widowControl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AB1CB5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Consider to use inventory procedure for REFSENS testing, success rate ([90%]) or miss detection rate ([10%]) as the metric for inventory </w:t>
                      </w:r>
                    </w:p>
                    <w:p w14:paraId="10C0334A" w14:textId="77777777" w:rsidR="00AB1CB5" w:rsidRPr="00AB1CB5" w:rsidRDefault="00AB1CB5" w:rsidP="00AB1CB5">
                      <w:pPr>
                        <w:widowControl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AB1CB5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At least to define maximum gain direction sensitivity requirements</w:t>
                      </w:r>
                    </w:p>
                    <w:p w14:paraId="387C600C" w14:textId="77777777" w:rsidR="00AB1CB5" w:rsidRPr="00AB1CB5" w:rsidRDefault="00AB1CB5" w:rsidP="00AB1CB5">
                      <w:pPr>
                        <w:pStyle w:val="ac"/>
                        <w:numPr>
                          <w:ilvl w:val="0"/>
                          <w:numId w:val="30"/>
                        </w:num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AB1CB5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FFS on how to different sensitivity requirements on different orientations</w:t>
                      </w:r>
                    </w:p>
                    <w:p w14:paraId="4E99A12A" w14:textId="77777777" w:rsidR="00AB1CB5" w:rsidRPr="00AB1CB5" w:rsidRDefault="00AB1CB5" w:rsidP="00AB1CB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E785F">
        <w:rPr>
          <w:rFonts w:ascii="Times New Roman" w:eastAsia="等线" w:hAnsi="Times New Roman" w:cs="Times New Roman" w:hint="eastAsia"/>
          <w:kern w:val="0"/>
          <w:szCs w:val="21"/>
        </w:rPr>
        <w:t>In [1], we agreed that:</w:t>
      </w:r>
    </w:p>
    <w:p w14:paraId="29BEDFEE" w14:textId="3DC2CF8A" w:rsidR="005063F0" w:rsidRDefault="005063F0" w:rsidP="005063F0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54AD139B" w14:textId="6C6A61D6" w:rsidR="00AB1CB5" w:rsidRDefault="00AB1CB5" w:rsidP="005063F0">
      <w:pPr>
        <w:rPr>
          <w:rFonts w:ascii="Times New Roman" w:eastAsia="等线" w:hAnsi="Times New Roman" w:cs="Times New Roman"/>
          <w:kern w:val="0"/>
          <w:szCs w:val="21"/>
        </w:rPr>
      </w:pPr>
      <w:r w:rsidRPr="00AB1CB5">
        <w:rPr>
          <w:rFonts w:ascii="Times New Roman" w:eastAsia="等线" w:hAnsi="Times New Roman" w:cs="Times New Roman" w:hint="eastAsia"/>
          <w:kern w:val="0"/>
          <w:szCs w:val="21"/>
        </w:rPr>
        <w:t>The</w:t>
      </w:r>
      <w:r>
        <w:rPr>
          <w:rFonts w:ascii="Times New Roman" w:eastAsia="等线" w:hAnsi="Times New Roman" w:cs="Times New Roman" w:hint="eastAsia"/>
          <w:kern w:val="0"/>
          <w:szCs w:val="21"/>
        </w:rPr>
        <w:t xml:space="preserve"> link budget for REFSENS is provided in the table below:</w:t>
      </w:r>
    </w:p>
    <w:p w14:paraId="73948364" w14:textId="77777777" w:rsidR="00AB1CB5" w:rsidRDefault="00AB1CB5" w:rsidP="005063F0">
      <w:pPr>
        <w:rPr>
          <w:rFonts w:ascii="Times New Roman" w:eastAsia="等线" w:hAnsi="Times New Roman" w:cs="Times New Roman"/>
          <w:kern w:val="0"/>
          <w:szCs w:val="21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10"/>
        <w:gridCol w:w="1888"/>
        <w:gridCol w:w="2977"/>
      </w:tblGrid>
      <w:tr w:rsidR="00AB1CB5" w14:paraId="7283A25D" w14:textId="77777777" w:rsidTr="00682637">
        <w:tc>
          <w:tcPr>
            <w:tcW w:w="3210" w:type="dxa"/>
          </w:tcPr>
          <w:p w14:paraId="73ACFFC5" w14:textId="5173CF4F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R2D power</w:t>
            </w:r>
          </w:p>
        </w:tc>
        <w:tc>
          <w:tcPr>
            <w:tcW w:w="1888" w:type="dxa"/>
          </w:tcPr>
          <w:p w14:paraId="4EDD12F7" w14:textId="41381318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38 dBm</w:t>
            </w:r>
          </w:p>
        </w:tc>
        <w:tc>
          <w:tcPr>
            <w:tcW w:w="2977" w:type="dxa"/>
          </w:tcPr>
          <w:p w14:paraId="122D64E0" w14:textId="77777777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AB1CB5" w14:paraId="4095106E" w14:textId="77777777" w:rsidTr="00682637">
        <w:tc>
          <w:tcPr>
            <w:tcW w:w="3210" w:type="dxa"/>
          </w:tcPr>
          <w:p w14:paraId="3EF8C471" w14:textId="02A58843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lastRenderedPageBreak/>
              <w:t xml:space="preserve">15m </w:t>
            </w:r>
            <w:r w:rsidR="00AB1CB5">
              <w:rPr>
                <w:rFonts w:ascii="Times New Roman" w:eastAsia="等线" w:hAnsi="Times New Roman" w:cs="Times New Roman"/>
                <w:kern w:val="0"/>
                <w:szCs w:val="21"/>
              </w:rPr>
              <w:t>P</w:t>
            </w:r>
            <w:r w:rsidR="00AB1CB5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athloss</w:t>
            </w:r>
          </w:p>
        </w:tc>
        <w:tc>
          <w:tcPr>
            <w:tcW w:w="1888" w:type="dxa"/>
          </w:tcPr>
          <w:p w14:paraId="68950A3A" w14:textId="0A43CAA7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5</w:t>
            </w:r>
            <w:r w:rsidR="00682637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9</w:t>
            </w: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.</w:t>
            </w:r>
            <w:r w:rsidR="00682637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 dB</w:t>
            </w:r>
          </w:p>
        </w:tc>
        <w:tc>
          <w:tcPr>
            <w:tcW w:w="2977" w:type="dxa"/>
          </w:tcPr>
          <w:p w14:paraId="38B6317B" w14:textId="73BE6AF9" w:rsidR="00AB1CB5" w:rsidRDefault="00682637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3D distance with </w:t>
            </w:r>
            <w:r w:rsidR="00AB1CB5">
              <w:rPr>
                <w:rFonts w:ascii="Times New Roman" w:eastAsia="等线" w:hAnsi="Times New Roman" w:cs="Times New Roman"/>
                <w:kern w:val="0"/>
                <w:szCs w:val="21"/>
              </w:rPr>
              <w:t>I</w:t>
            </w:r>
            <w:r w:rsidR="00AB1CB5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nF-DH NLOS</w:t>
            </w:r>
          </w:p>
        </w:tc>
      </w:tr>
      <w:tr w:rsidR="00AB1CB5" w14:paraId="16BA9602" w14:textId="77777777" w:rsidTr="00682637">
        <w:tc>
          <w:tcPr>
            <w:tcW w:w="3210" w:type="dxa"/>
          </w:tcPr>
          <w:p w14:paraId="31A41026" w14:textId="1408C458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kern w:val="0"/>
                <w:szCs w:val="21"/>
              </w:rPr>
              <w:t>S</w:t>
            </w: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hadow fading</w:t>
            </w:r>
          </w:p>
        </w:tc>
        <w:tc>
          <w:tcPr>
            <w:tcW w:w="1888" w:type="dxa"/>
          </w:tcPr>
          <w:p w14:paraId="7E0C4084" w14:textId="3CEB1D60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4 dB</w:t>
            </w:r>
          </w:p>
        </w:tc>
        <w:tc>
          <w:tcPr>
            <w:tcW w:w="2977" w:type="dxa"/>
          </w:tcPr>
          <w:p w14:paraId="3714096E" w14:textId="77777777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AB1CB5" w14:paraId="12DF5373" w14:textId="77777777" w:rsidTr="00682637">
        <w:tc>
          <w:tcPr>
            <w:tcW w:w="3210" w:type="dxa"/>
          </w:tcPr>
          <w:p w14:paraId="0F19846D" w14:textId="5029A276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Polarization mismatch</w:t>
            </w:r>
          </w:p>
        </w:tc>
        <w:tc>
          <w:tcPr>
            <w:tcW w:w="1888" w:type="dxa"/>
          </w:tcPr>
          <w:p w14:paraId="60F9F7D4" w14:textId="591A890F" w:rsidR="00AB1CB5" w:rsidRDefault="001F490B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3 dB</w:t>
            </w:r>
          </w:p>
        </w:tc>
        <w:tc>
          <w:tcPr>
            <w:tcW w:w="2977" w:type="dxa"/>
          </w:tcPr>
          <w:p w14:paraId="70A55CA0" w14:textId="77777777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AB1CB5" w14:paraId="3C5AF47E" w14:textId="77777777" w:rsidTr="00682637">
        <w:tc>
          <w:tcPr>
            <w:tcW w:w="3210" w:type="dxa"/>
          </w:tcPr>
          <w:p w14:paraId="1C9116DB" w14:textId="581B82D6" w:rsidR="00AB1CB5" w:rsidRDefault="00682637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kern w:val="0"/>
                <w:szCs w:val="21"/>
              </w:rPr>
              <w:t>I</w:t>
            </w: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mplementation margin</w:t>
            </w:r>
          </w:p>
        </w:tc>
        <w:tc>
          <w:tcPr>
            <w:tcW w:w="1888" w:type="dxa"/>
          </w:tcPr>
          <w:p w14:paraId="05268C41" w14:textId="17732205" w:rsidR="00AB1CB5" w:rsidRDefault="00682637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2 dB</w:t>
            </w:r>
          </w:p>
        </w:tc>
        <w:tc>
          <w:tcPr>
            <w:tcW w:w="2977" w:type="dxa"/>
          </w:tcPr>
          <w:p w14:paraId="32DF5209" w14:textId="77777777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AB1CB5" w14:paraId="59B2771F" w14:textId="77777777" w:rsidTr="00682637">
        <w:tc>
          <w:tcPr>
            <w:tcW w:w="3210" w:type="dxa"/>
          </w:tcPr>
          <w:p w14:paraId="08625BB8" w14:textId="5623B275" w:rsidR="00AB1CB5" w:rsidRDefault="00682637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REFSENS </w:t>
            </w:r>
          </w:p>
        </w:tc>
        <w:tc>
          <w:tcPr>
            <w:tcW w:w="1888" w:type="dxa"/>
          </w:tcPr>
          <w:p w14:paraId="4065626F" w14:textId="0A6EA408" w:rsidR="00AB1CB5" w:rsidRDefault="00682637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30.3 dBm</w:t>
            </w:r>
          </w:p>
        </w:tc>
        <w:tc>
          <w:tcPr>
            <w:tcW w:w="2977" w:type="dxa"/>
          </w:tcPr>
          <w:p w14:paraId="0C7E05D5" w14:textId="77777777" w:rsidR="00AB1CB5" w:rsidRDefault="00AB1CB5" w:rsidP="005063F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</w:tbl>
    <w:p w14:paraId="309E89AA" w14:textId="77777777" w:rsidR="00AB1CB5" w:rsidRPr="00AB1CB5" w:rsidRDefault="00AB1CB5" w:rsidP="005063F0">
      <w:pPr>
        <w:rPr>
          <w:rFonts w:ascii="Times New Roman" w:eastAsia="等线" w:hAnsi="Times New Roman" w:cs="Times New Roman"/>
          <w:kern w:val="0"/>
          <w:szCs w:val="21"/>
        </w:rPr>
      </w:pPr>
    </w:p>
    <w:p w14:paraId="49CE5821" w14:textId="081C3E0B" w:rsidR="00682637" w:rsidRDefault="00682637" w:rsidP="005063F0">
      <w:pPr>
        <w:rPr>
          <w:rFonts w:ascii="Times New Roman" w:eastAsia="等线" w:hAnsi="Times New Roman" w:cs="Times New Roman"/>
          <w:kern w:val="0"/>
          <w:szCs w:val="21"/>
        </w:rPr>
      </w:pPr>
      <w:r>
        <w:rPr>
          <w:rFonts w:ascii="Times New Roman" w:eastAsia="等线" w:hAnsi="Times New Roman" w:cs="Times New Roman"/>
          <w:kern w:val="0"/>
          <w:szCs w:val="21"/>
        </w:rPr>
        <w:t>B</w:t>
      </w:r>
      <w:r>
        <w:rPr>
          <w:rFonts w:ascii="Times New Roman" w:eastAsia="等线" w:hAnsi="Times New Roman" w:cs="Times New Roman" w:hint="eastAsia"/>
          <w:kern w:val="0"/>
          <w:szCs w:val="21"/>
        </w:rPr>
        <w:t>ased on the link budget, the REFSENS of device 1 can be -30 dBm</w:t>
      </w:r>
    </w:p>
    <w:p w14:paraId="4169F9FA" w14:textId="5DEC3587" w:rsidR="00AB1CB5" w:rsidRPr="00682637" w:rsidRDefault="00682637" w:rsidP="005063F0">
      <w:pPr>
        <w:rPr>
          <w:rFonts w:ascii="Times New Roman" w:eastAsia="等线" w:hAnsi="Times New Roman" w:cs="Times New Roman"/>
          <w:kern w:val="0"/>
          <w:szCs w:val="21"/>
        </w:rPr>
      </w:pPr>
      <w:r w:rsidRPr="00682637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</w:p>
    <w:p w14:paraId="7226B2A0" w14:textId="38B2C059" w:rsidR="00B3326D" w:rsidRDefault="00955EDE" w:rsidP="005063F0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>
        <w:rPr>
          <w:rFonts w:ascii="Times New Roman" w:eastAsia="等线" w:hAnsi="Times New Roman" w:cs="Times New Roman"/>
          <w:b/>
          <w:bCs/>
          <w:kern w:val="0"/>
          <w:szCs w:val="21"/>
        </w:rPr>
        <w:t>P</w:t>
      </w:r>
      <w:r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roposal</w:t>
      </w:r>
      <w:r w:rsidR="0029048D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 xml:space="preserve"> 10</w:t>
      </w:r>
      <w:r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: The REFESNS of device 1 is defined as -30 dBm.</w:t>
      </w:r>
    </w:p>
    <w:p w14:paraId="74CBF81F" w14:textId="77777777" w:rsidR="00B3326D" w:rsidRPr="0029048D" w:rsidRDefault="00B3326D" w:rsidP="005063F0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6AB43F07" w14:textId="5524BA38" w:rsidR="00B3326D" w:rsidRPr="008D39FF" w:rsidRDefault="00B3326D" w:rsidP="00B3326D">
      <w:pPr>
        <w:pStyle w:val="ac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Sensitivity in different orientation</w:t>
      </w:r>
    </w:p>
    <w:p w14:paraId="1FE2CEEE" w14:textId="77777777" w:rsidR="00B3326D" w:rsidRDefault="00B3326D" w:rsidP="00B3326D">
      <w:pPr>
        <w:rPr>
          <w:rFonts w:ascii="Times New Roman" w:hAnsi="Times New Roman" w:cs="Times New Roman"/>
          <w:b/>
          <w:bCs/>
        </w:rPr>
      </w:pPr>
    </w:p>
    <w:p w14:paraId="5B293CB4" w14:textId="77777777" w:rsidR="00B3326D" w:rsidRPr="00846E3C" w:rsidRDefault="00B3326D" w:rsidP="00B3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last meeting, some companies propose to consider introduce spherical coverage to </w:t>
      </w:r>
      <w:r>
        <w:rPr>
          <w:rFonts w:ascii="Times New Roman" w:hAnsi="Times New Roman" w:cs="Times New Roman"/>
        </w:rPr>
        <w:t>guarantee</w:t>
      </w:r>
      <w:r>
        <w:rPr>
          <w:rFonts w:ascii="Times New Roman" w:hAnsi="Times New Roman" w:cs="Times New Roman" w:hint="eastAsia"/>
        </w:rPr>
        <w:t xml:space="preserve"> the device performance at different direction. To further check the </w:t>
      </w:r>
      <w:r>
        <w:rPr>
          <w:rFonts w:ascii="Times New Roman" w:hAnsi="Times New Roman" w:cs="Times New Roman"/>
        </w:rPr>
        <w:t>necessity</w:t>
      </w:r>
      <w:r>
        <w:rPr>
          <w:rFonts w:ascii="Times New Roman" w:hAnsi="Times New Roman" w:cs="Times New Roman" w:hint="eastAsia"/>
        </w:rPr>
        <w:t xml:space="preserve"> of such requirement, an example meander line dipole antenna is designed which is commonly used in RFID, as show in Figure II</w:t>
      </w:r>
    </w:p>
    <w:p w14:paraId="580AA0BA" w14:textId="77777777" w:rsidR="00B3326D" w:rsidRDefault="00B3326D" w:rsidP="00B3326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8C4861E" wp14:editId="4659FA73">
            <wp:extent cx="2277536" cy="1239050"/>
            <wp:effectExtent l="0" t="0" r="8890" b="0"/>
            <wp:docPr id="18485010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62664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3693" cy="12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E9E78C" wp14:editId="1C648A34">
            <wp:extent cx="1263246" cy="1238875"/>
            <wp:effectExtent l="0" t="0" r="0" b="0"/>
            <wp:docPr id="20592737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88780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1876" cy="12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4E985" w14:textId="77777777" w:rsidR="00B3326D" w:rsidRDefault="00B3326D" w:rsidP="00B3326D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816A409" wp14:editId="779FE17B">
            <wp:extent cx="1395385" cy="1568776"/>
            <wp:effectExtent l="0" t="0" r="0" b="0"/>
            <wp:docPr id="12423264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27490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9284" cy="157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9A2152" wp14:editId="72FD2785">
            <wp:extent cx="1279103" cy="1571708"/>
            <wp:effectExtent l="0" t="0" r="0" b="0"/>
            <wp:docPr id="9773720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4229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0359" cy="1585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F6702" w14:textId="77777777" w:rsidR="00B3326D" w:rsidRPr="002565F9" w:rsidRDefault="00B3326D" w:rsidP="00B3326D">
      <w:pPr>
        <w:jc w:val="center"/>
        <w:rPr>
          <w:rFonts w:ascii="Times New Roman" w:hAnsi="Times New Roman" w:cs="Times New Roman"/>
          <w:b/>
          <w:bCs/>
        </w:rPr>
      </w:pPr>
      <w:r w:rsidRPr="002565F9">
        <w:rPr>
          <w:rFonts w:ascii="Times New Roman" w:hAnsi="Times New Roman" w:cs="Times New Roman" w:hint="eastAsia"/>
          <w:b/>
          <w:bCs/>
        </w:rPr>
        <w:t xml:space="preserve">Figure II Example meander line antenna </w:t>
      </w:r>
    </w:p>
    <w:p w14:paraId="1E5FB3CF" w14:textId="4084BA50" w:rsidR="00B3326D" w:rsidRDefault="00B3326D" w:rsidP="00B3326D">
      <w:pPr>
        <w:rPr>
          <w:rFonts w:ascii="Times New Roman" w:hAnsi="Times New Roman" w:cs="Times New Roman"/>
        </w:rPr>
      </w:pPr>
      <w:r w:rsidRPr="00B53D6E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maximum gain is around 2 dBi and the spherical coverage for this antenna is show</w:t>
      </w:r>
      <w:r w:rsidR="00955EDE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in Figure III</w:t>
      </w:r>
    </w:p>
    <w:p w14:paraId="5881DE3F" w14:textId="77777777" w:rsidR="00B3326D" w:rsidRPr="00955EDE" w:rsidRDefault="00B3326D" w:rsidP="00B3326D">
      <w:pPr>
        <w:rPr>
          <w:rFonts w:ascii="Times New Roman" w:hAnsi="Times New Roman" w:cs="Times New Roman"/>
        </w:rPr>
      </w:pPr>
    </w:p>
    <w:p w14:paraId="0937ECC2" w14:textId="77777777" w:rsidR="00B3326D" w:rsidRDefault="00B3326D" w:rsidP="00B3326D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4E20642" wp14:editId="1E171661">
            <wp:extent cx="2621632" cy="2133031"/>
            <wp:effectExtent l="0" t="0" r="7620" b="635"/>
            <wp:docPr id="11565326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1613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26430" cy="213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28819" w14:textId="77777777" w:rsidR="00B3326D" w:rsidRDefault="00B3326D" w:rsidP="00B3326D">
      <w:pPr>
        <w:jc w:val="center"/>
        <w:rPr>
          <w:rFonts w:ascii="Times New Roman" w:hAnsi="Times New Roman" w:cs="Times New Roman"/>
          <w:b/>
          <w:bCs/>
        </w:rPr>
      </w:pPr>
      <w:r w:rsidRPr="00DD09B8">
        <w:rPr>
          <w:rFonts w:ascii="Times New Roman" w:hAnsi="Times New Roman" w:cs="Times New Roman" w:hint="eastAsia"/>
          <w:b/>
          <w:bCs/>
        </w:rPr>
        <w:t>Figure III spherical coverage for example antenna</w:t>
      </w:r>
    </w:p>
    <w:p w14:paraId="47ABF4B5" w14:textId="77777777" w:rsidR="00B3326D" w:rsidRDefault="00B3326D" w:rsidP="00B3326D">
      <w:pPr>
        <w:rPr>
          <w:rFonts w:ascii="Times New Roman" w:hAnsi="Times New Roman" w:cs="Times New Roman"/>
        </w:rPr>
      </w:pPr>
    </w:p>
    <w:p w14:paraId="2AD7A47D" w14:textId="77777777" w:rsidR="00B3326D" w:rsidRDefault="00B3326D" w:rsidP="00B3326D">
      <w:pPr>
        <w:rPr>
          <w:rFonts w:ascii="Times New Roman" w:hAnsi="Times New Roman" w:cs="Times New Roman"/>
        </w:rPr>
      </w:pPr>
      <w:r w:rsidRPr="00DD09B8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simulation shows that the antenna </w:t>
      </w:r>
      <w:proofErr w:type="gramStart"/>
      <w:r>
        <w:rPr>
          <w:rFonts w:ascii="Times New Roman" w:hAnsi="Times New Roman" w:cs="Times New Roman" w:hint="eastAsia"/>
        </w:rPr>
        <w:t>gain</w:t>
      </w:r>
      <w:proofErr w:type="gramEnd"/>
      <w:r>
        <w:rPr>
          <w:rFonts w:ascii="Times New Roman" w:hAnsi="Times New Roman" w:cs="Times New Roman" w:hint="eastAsia"/>
        </w:rPr>
        <w:t xml:space="preserve"> degradation@50% CDF is only around 1.5 dB, which make such requirement is not useful</w:t>
      </w:r>
    </w:p>
    <w:p w14:paraId="2DCE15FE" w14:textId="77777777" w:rsidR="00B3326D" w:rsidRDefault="00B3326D" w:rsidP="00B3326D">
      <w:pPr>
        <w:rPr>
          <w:rFonts w:ascii="Times New Roman" w:hAnsi="Times New Roman" w:cs="Times New Roman"/>
        </w:rPr>
      </w:pPr>
    </w:p>
    <w:p w14:paraId="562E8F28" w14:textId="12B5BAD3" w:rsidR="00B3326D" w:rsidRPr="0047511F" w:rsidRDefault="00B3326D" w:rsidP="00B3326D">
      <w:pPr>
        <w:rPr>
          <w:rFonts w:ascii="Times New Roman" w:hAnsi="Times New Roman" w:cs="Times New Roman"/>
          <w:b/>
          <w:bCs/>
        </w:rPr>
      </w:pPr>
      <w:r w:rsidRPr="0047511F">
        <w:rPr>
          <w:rFonts w:ascii="Times New Roman" w:hAnsi="Times New Roman" w:cs="Times New Roman" w:hint="eastAsia"/>
          <w:b/>
          <w:bCs/>
        </w:rPr>
        <w:t xml:space="preserve">Observation </w:t>
      </w:r>
      <w:r w:rsidR="0029048D">
        <w:rPr>
          <w:rFonts w:ascii="Times New Roman" w:hAnsi="Times New Roman" w:cs="Times New Roman" w:hint="eastAsia"/>
          <w:b/>
          <w:bCs/>
        </w:rPr>
        <w:t>8</w:t>
      </w:r>
      <w:r w:rsidRPr="0047511F">
        <w:rPr>
          <w:rFonts w:ascii="Times New Roman" w:hAnsi="Times New Roman" w:cs="Times New Roman" w:hint="eastAsia"/>
          <w:b/>
          <w:bCs/>
        </w:rPr>
        <w:t xml:space="preserve">: The antenna gain degradation @ 50% CDF is only 1.5 dB for a dipole antenna, which is commonly used for RFID. </w:t>
      </w:r>
    </w:p>
    <w:p w14:paraId="5336E239" w14:textId="77777777" w:rsidR="00B3326D" w:rsidRDefault="00B3326D" w:rsidP="00B3326D">
      <w:pPr>
        <w:jc w:val="left"/>
        <w:rPr>
          <w:rFonts w:ascii="Times New Roman" w:hAnsi="Times New Roman" w:cs="Times New Roman"/>
          <w:b/>
          <w:bCs/>
        </w:rPr>
      </w:pPr>
    </w:p>
    <w:p w14:paraId="6F6A6DDE" w14:textId="11D0DF7E" w:rsidR="00F63E3A" w:rsidRPr="0029048D" w:rsidRDefault="00B3326D" w:rsidP="0029048D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29048D">
        <w:rPr>
          <w:rFonts w:ascii="Times New Roman" w:hAnsi="Times New Roman" w:cs="Times New Roman" w:hint="eastAsia"/>
          <w:b/>
          <w:bCs/>
        </w:rPr>
        <w:t>11</w:t>
      </w:r>
      <w:r>
        <w:rPr>
          <w:rFonts w:ascii="Times New Roman" w:hAnsi="Times New Roman" w:cs="Times New Roman" w:hint="eastAsia"/>
          <w:b/>
          <w:bCs/>
        </w:rPr>
        <w:t xml:space="preserve">: No need to define sensitivity requirements in different orientation.  </w:t>
      </w:r>
    </w:p>
    <w:p w14:paraId="7AB42D8F" w14:textId="77777777" w:rsidR="006432FB" w:rsidRDefault="006432FB" w:rsidP="008D39FF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02CCBE21" w14:textId="39707C47" w:rsidR="006432FB" w:rsidRPr="006432FB" w:rsidRDefault="006432FB" w:rsidP="006432FB">
      <w:pPr>
        <w:pStyle w:val="ac"/>
        <w:numPr>
          <w:ilvl w:val="0"/>
          <w:numId w:val="21"/>
        </w:numPr>
        <w:rPr>
          <w:rFonts w:ascii="Times New Roman" w:hAnsi="Times New Roman" w:cs="Times New Roman"/>
          <w:b/>
          <w:bCs/>
        </w:rPr>
      </w:pPr>
      <w:r w:rsidRPr="006432FB">
        <w:rPr>
          <w:rFonts w:ascii="Times New Roman" w:hAnsi="Times New Roman" w:cs="Times New Roman"/>
          <w:b/>
          <w:bCs/>
        </w:rPr>
        <w:t>M</w:t>
      </w:r>
      <w:r w:rsidRPr="006432FB">
        <w:rPr>
          <w:rFonts w:ascii="Times New Roman" w:hAnsi="Times New Roman" w:cs="Times New Roman" w:hint="eastAsia"/>
          <w:b/>
          <w:bCs/>
        </w:rPr>
        <w:t>aximum input power</w:t>
      </w:r>
    </w:p>
    <w:p w14:paraId="26A8FBE0" w14:textId="77777777" w:rsidR="006432FB" w:rsidRDefault="006432FB" w:rsidP="006432FB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08A64B8C" w14:textId="08BFB89A" w:rsidR="006432FB" w:rsidRPr="00DE197D" w:rsidRDefault="0029048D" w:rsidP="006432FB">
      <w:pPr>
        <w:rPr>
          <w:rFonts w:ascii="Times New Roman" w:hAnsi="Times New Roman" w:cs="Times New Roman"/>
        </w:rPr>
      </w:pPr>
      <w:r w:rsidRPr="00DE197D">
        <w:rPr>
          <w:rFonts w:ascii="Times New Roman" w:hAnsi="Times New Roman" w:cs="Times New Roman" w:hint="eastAsia"/>
        </w:rPr>
        <w:t xml:space="preserve">During SI stage, 1m is assumed as the minimum distance between reader </w:t>
      </w:r>
      <w:r w:rsidRPr="00DE197D">
        <w:rPr>
          <w:rFonts w:ascii="Times New Roman" w:hAnsi="Times New Roman" w:cs="Times New Roman"/>
        </w:rPr>
        <w:t>and</w:t>
      </w:r>
      <w:r w:rsidRPr="00DE197D">
        <w:rPr>
          <w:rFonts w:ascii="Times New Roman" w:hAnsi="Times New Roman" w:cs="Times New Roman" w:hint="eastAsia"/>
        </w:rPr>
        <w:t xml:space="preserve"> device and R2D power can be calculated with same link budget as REFSENS by replacing the distance from 15m to 1m</w:t>
      </w:r>
      <w:r w:rsidR="00CA09D7" w:rsidRPr="00DE197D">
        <w:rPr>
          <w:rFonts w:ascii="Times New Roman" w:hAnsi="Times New Roman" w:cs="Times New Roman" w:hint="eastAsia"/>
        </w:rPr>
        <w:t>:</w:t>
      </w:r>
    </w:p>
    <w:p w14:paraId="0B1586FD" w14:textId="77777777" w:rsidR="00CA09D7" w:rsidRPr="00DE197D" w:rsidRDefault="00CA09D7" w:rsidP="00CA09D7">
      <w:pPr>
        <w:jc w:val="center"/>
        <w:rPr>
          <w:rFonts w:ascii="Times New Roman" w:hAnsi="Times New Roman" w:cs="Times New Roman"/>
        </w:rPr>
      </w:pPr>
    </w:p>
    <w:p w14:paraId="77424CB3" w14:textId="6AFABEB6" w:rsidR="00CA09D7" w:rsidRPr="00DE197D" w:rsidRDefault="00CA09D7" w:rsidP="00CA09D7">
      <w:pPr>
        <w:jc w:val="center"/>
        <w:rPr>
          <w:rFonts w:ascii="Times New Roman" w:hAnsi="Times New Roman" w:cs="Times New Roman"/>
        </w:rPr>
      </w:pPr>
      <w:r w:rsidRPr="00DE197D">
        <w:rPr>
          <w:rFonts w:ascii="Times New Roman" w:hAnsi="Times New Roman" w:cs="Times New Roman" w:hint="eastAsia"/>
        </w:rPr>
        <w:t xml:space="preserve">38 dBm </w:t>
      </w:r>
      <w:r w:rsidRPr="00DE197D">
        <w:rPr>
          <w:rFonts w:ascii="Times New Roman" w:hAnsi="Times New Roman" w:cs="Times New Roman"/>
        </w:rPr>
        <w:t>–</w:t>
      </w:r>
      <w:r w:rsidRPr="00DE197D">
        <w:rPr>
          <w:rFonts w:ascii="Times New Roman" w:hAnsi="Times New Roman" w:cs="Times New Roman" w:hint="eastAsia"/>
        </w:rPr>
        <w:t xml:space="preserve"> 50.7dB -3dB -4dB = </w:t>
      </w:r>
      <w:r w:rsidR="00377881" w:rsidRPr="00DE197D">
        <w:rPr>
          <w:rFonts w:ascii="Times New Roman" w:hAnsi="Times New Roman" w:cs="Times New Roman" w:hint="eastAsia"/>
        </w:rPr>
        <w:t>-</w:t>
      </w:r>
      <w:r w:rsidRPr="00DE197D">
        <w:rPr>
          <w:rFonts w:ascii="Times New Roman" w:hAnsi="Times New Roman" w:cs="Times New Roman" w:hint="eastAsia"/>
        </w:rPr>
        <w:t>19.7 dBm</w:t>
      </w:r>
    </w:p>
    <w:p w14:paraId="3D64B7C4" w14:textId="77777777" w:rsidR="0029048D" w:rsidRPr="00DE197D" w:rsidRDefault="0029048D" w:rsidP="006432FB">
      <w:pPr>
        <w:rPr>
          <w:rFonts w:ascii="Times New Roman" w:hAnsi="Times New Roman" w:cs="Times New Roman"/>
        </w:rPr>
      </w:pPr>
    </w:p>
    <w:p w14:paraId="5274E4EC" w14:textId="1AAD97A3" w:rsidR="0029048D" w:rsidRPr="00DE197D" w:rsidRDefault="00CA09D7" w:rsidP="006432FB">
      <w:pPr>
        <w:rPr>
          <w:rFonts w:ascii="Times New Roman" w:hAnsi="Times New Roman" w:cs="Times New Roman"/>
        </w:rPr>
      </w:pPr>
      <w:r w:rsidRPr="00DE197D">
        <w:rPr>
          <w:rFonts w:ascii="Times New Roman" w:hAnsi="Times New Roman" w:cs="Times New Roman" w:hint="eastAsia"/>
        </w:rPr>
        <w:t xml:space="preserve">In </w:t>
      </w:r>
      <w:r w:rsidRPr="00DE197D">
        <w:rPr>
          <w:rFonts w:ascii="Times New Roman" w:hAnsi="Times New Roman" w:cs="Times New Roman"/>
        </w:rPr>
        <w:t>the</w:t>
      </w:r>
      <w:r w:rsidRPr="00DE197D">
        <w:rPr>
          <w:rFonts w:ascii="Times New Roman" w:hAnsi="Times New Roman" w:cs="Times New Roman" w:hint="eastAsia"/>
        </w:rPr>
        <w:t xml:space="preserve"> last meeting, the square-law of diode when performing envelope detection is proposed as one of the </w:t>
      </w:r>
      <w:r w:rsidRPr="00DE197D">
        <w:rPr>
          <w:rFonts w:ascii="Times New Roman" w:hAnsi="Times New Roman" w:cs="Times New Roman"/>
        </w:rPr>
        <w:t>considerations</w:t>
      </w:r>
      <w:r w:rsidRPr="00DE197D">
        <w:rPr>
          <w:rFonts w:ascii="Times New Roman" w:hAnsi="Times New Roman" w:cs="Times New Roman" w:hint="eastAsia"/>
        </w:rPr>
        <w:t xml:space="preserve"> when defining the maximum input power.</w:t>
      </w:r>
      <w:r w:rsidR="00377881" w:rsidRPr="00DE197D">
        <w:rPr>
          <w:rFonts w:ascii="Times New Roman" w:hAnsi="Times New Roman" w:cs="Times New Roman" w:hint="eastAsia"/>
        </w:rPr>
        <w:t xml:space="preserve"> In [</w:t>
      </w:r>
      <w:r w:rsidR="00B45798">
        <w:rPr>
          <w:rFonts w:ascii="Times New Roman" w:hAnsi="Times New Roman" w:cs="Times New Roman" w:hint="eastAsia"/>
        </w:rPr>
        <w:t>3</w:t>
      </w:r>
      <w:r w:rsidR="00377881" w:rsidRPr="00DE197D">
        <w:rPr>
          <w:rFonts w:ascii="Times New Roman" w:hAnsi="Times New Roman" w:cs="Times New Roman" w:hint="eastAsia"/>
        </w:rPr>
        <w:t xml:space="preserve">], the </w:t>
      </w:r>
      <w:r w:rsidR="003F6E88" w:rsidRPr="00DE197D">
        <w:rPr>
          <w:rFonts w:ascii="Times New Roman" w:hAnsi="Times New Roman" w:cs="Times New Roman" w:hint="eastAsia"/>
        </w:rPr>
        <w:t xml:space="preserve">boundary </w:t>
      </w:r>
      <w:r w:rsidR="00377881" w:rsidRPr="00DE197D">
        <w:rPr>
          <w:rFonts w:ascii="Times New Roman" w:hAnsi="Times New Roman" w:cs="Times New Roman" w:hint="eastAsia"/>
        </w:rPr>
        <w:t>of square law is around -20 dBm typically.</w:t>
      </w:r>
    </w:p>
    <w:p w14:paraId="7DC6987E" w14:textId="77777777" w:rsidR="00CA09D7" w:rsidRDefault="00CA09D7" w:rsidP="006432FB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64B91387" w14:textId="37B68C39" w:rsidR="00377881" w:rsidRDefault="00377881" w:rsidP="00377881">
      <w:pPr>
        <w:jc w:val="center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12E4377" wp14:editId="37488C7A">
            <wp:extent cx="3328987" cy="2632528"/>
            <wp:effectExtent l="0" t="0" r="5080" b="0"/>
            <wp:docPr id="339403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030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6414" cy="263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7619A" w14:textId="795A72FF" w:rsidR="00377881" w:rsidRPr="00B45798" w:rsidRDefault="00377881" w:rsidP="00377881">
      <w:pPr>
        <w:jc w:val="center"/>
        <w:rPr>
          <w:rFonts w:ascii="Times New Roman" w:hAnsi="Times New Roman" w:cs="Times New Roman"/>
          <w:b/>
          <w:bCs/>
        </w:rPr>
      </w:pPr>
      <w:r w:rsidRPr="00B45798">
        <w:rPr>
          <w:rFonts w:ascii="Times New Roman" w:hAnsi="Times New Roman" w:cs="Times New Roman" w:hint="eastAsia"/>
          <w:b/>
          <w:bCs/>
        </w:rPr>
        <w:t xml:space="preserve">Figure </w:t>
      </w:r>
      <w:r w:rsidR="00DE197D" w:rsidRPr="00B45798">
        <w:rPr>
          <w:rFonts w:ascii="Times New Roman" w:hAnsi="Times New Roman" w:cs="Times New Roman" w:hint="eastAsia"/>
          <w:b/>
          <w:bCs/>
        </w:rPr>
        <w:t>IV</w:t>
      </w:r>
      <w:r w:rsidRPr="00B45798">
        <w:rPr>
          <w:rFonts w:ascii="Times New Roman" w:hAnsi="Times New Roman" w:cs="Times New Roman" w:hint="eastAsia"/>
          <w:b/>
          <w:bCs/>
        </w:rPr>
        <w:t xml:space="preserve">: </w:t>
      </w:r>
      <w:r w:rsidRPr="00B45798">
        <w:rPr>
          <w:rFonts w:ascii="Times New Roman" w:hAnsi="Times New Roman" w:cs="Times New Roman"/>
          <w:b/>
          <w:bCs/>
        </w:rPr>
        <w:t>When operated at powers below −20 dBm (10μW) the Schottky diode is in the</w:t>
      </w:r>
    </w:p>
    <w:p w14:paraId="00641533" w14:textId="3E95D477" w:rsidR="00377881" w:rsidRPr="00B45798" w:rsidRDefault="00377881" w:rsidP="00377881">
      <w:pPr>
        <w:jc w:val="center"/>
        <w:rPr>
          <w:rFonts w:ascii="Times New Roman" w:hAnsi="Times New Roman" w:cs="Times New Roman"/>
          <w:b/>
          <w:bCs/>
        </w:rPr>
      </w:pPr>
      <w:r w:rsidRPr="00B45798">
        <w:rPr>
          <w:rFonts w:ascii="Times New Roman" w:hAnsi="Times New Roman" w:cs="Times New Roman"/>
          <w:b/>
          <w:bCs/>
        </w:rPr>
        <w:t>square law range</w:t>
      </w:r>
      <w:r w:rsidRPr="00B45798">
        <w:rPr>
          <w:rFonts w:ascii="Times New Roman" w:hAnsi="Times New Roman" w:cs="Times New Roman" w:hint="eastAsia"/>
          <w:b/>
          <w:bCs/>
        </w:rPr>
        <w:t xml:space="preserve"> [</w:t>
      </w:r>
      <w:r w:rsidR="00B45798" w:rsidRPr="00B45798">
        <w:rPr>
          <w:rFonts w:ascii="Times New Roman" w:hAnsi="Times New Roman" w:cs="Times New Roman" w:hint="eastAsia"/>
          <w:b/>
          <w:bCs/>
        </w:rPr>
        <w:t>3</w:t>
      </w:r>
      <w:r w:rsidRPr="00B45798">
        <w:rPr>
          <w:rFonts w:ascii="Times New Roman" w:hAnsi="Times New Roman" w:cs="Times New Roman" w:hint="eastAsia"/>
          <w:b/>
          <w:bCs/>
        </w:rPr>
        <w:t>]</w:t>
      </w:r>
    </w:p>
    <w:p w14:paraId="774C400F" w14:textId="77777777" w:rsidR="00377881" w:rsidRDefault="00377881" w:rsidP="006432FB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7DDFCDF8" w14:textId="31B4A003" w:rsidR="006432FB" w:rsidRPr="00DE197D" w:rsidRDefault="0029048D" w:rsidP="006432FB">
      <w:pPr>
        <w:rPr>
          <w:rFonts w:ascii="Times New Roman" w:hAnsi="Times New Roman" w:cs="Times New Roman"/>
          <w:b/>
          <w:bCs/>
        </w:rPr>
      </w:pPr>
      <w:r w:rsidRPr="00DE197D">
        <w:rPr>
          <w:rFonts w:ascii="Times New Roman" w:hAnsi="Times New Roman" w:cs="Times New Roman"/>
          <w:b/>
          <w:bCs/>
        </w:rPr>
        <w:t>O</w:t>
      </w:r>
      <w:r w:rsidRPr="00DE197D">
        <w:rPr>
          <w:rFonts w:ascii="Times New Roman" w:hAnsi="Times New Roman" w:cs="Times New Roman" w:hint="eastAsia"/>
          <w:b/>
          <w:bCs/>
        </w:rPr>
        <w:t>bservation 9: Based on 1m minimum distance, the R2D power at device is around</w:t>
      </w:r>
      <w:r w:rsidR="00CA09D7" w:rsidRPr="00DE197D">
        <w:rPr>
          <w:rFonts w:ascii="Times New Roman" w:hAnsi="Times New Roman" w:cs="Times New Roman" w:hint="eastAsia"/>
          <w:b/>
          <w:bCs/>
        </w:rPr>
        <w:t xml:space="preserve"> </w:t>
      </w:r>
      <w:r w:rsidR="00377881" w:rsidRPr="00DE197D">
        <w:rPr>
          <w:rFonts w:ascii="Times New Roman" w:hAnsi="Times New Roman" w:cs="Times New Roman" w:hint="eastAsia"/>
          <w:b/>
          <w:bCs/>
        </w:rPr>
        <w:t>-</w:t>
      </w:r>
      <w:r w:rsidR="00CA09D7" w:rsidRPr="00DE197D">
        <w:rPr>
          <w:rFonts w:ascii="Times New Roman" w:hAnsi="Times New Roman" w:cs="Times New Roman" w:hint="eastAsia"/>
          <w:b/>
          <w:bCs/>
        </w:rPr>
        <w:t>19.7 dBm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 which is close to the </w:t>
      </w:r>
      <w:r w:rsidR="003F6E88" w:rsidRPr="00DE197D">
        <w:rPr>
          <w:rFonts w:ascii="Times New Roman" w:hAnsi="Times New Roman" w:cs="Times New Roman" w:hint="eastAsia"/>
          <w:b/>
          <w:bCs/>
        </w:rPr>
        <w:t>boundary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 of </w:t>
      </w:r>
      <w:r w:rsidR="00377881" w:rsidRPr="00DE197D">
        <w:rPr>
          <w:rFonts w:ascii="Times New Roman" w:hAnsi="Times New Roman" w:cs="Times New Roman"/>
          <w:b/>
          <w:bCs/>
        </w:rPr>
        <w:t>Schottky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 </w:t>
      </w:r>
      <w:r w:rsidR="00377881" w:rsidRPr="00DE197D">
        <w:rPr>
          <w:rFonts w:ascii="Times New Roman" w:hAnsi="Times New Roman" w:cs="Times New Roman"/>
          <w:b/>
          <w:bCs/>
        </w:rPr>
        <w:t>square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-law, </w:t>
      </w:r>
      <w:r w:rsidR="003F6E88" w:rsidRPr="00DE197D">
        <w:rPr>
          <w:rFonts w:ascii="Times New Roman" w:hAnsi="Times New Roman" w:cs="Times New Roman" w:hint="eastAsia"/>
          <w:b/>
          <w:bCs/>
        </w:rPr>
        <w:t>i.e.,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 -20 dBm typically.</w:t>
      </w:r>
    </w:p>
    <w:p w14:paraId="4D8793B0" w14:textId="77777777" w:rsidR="0029048D" w:rsidRPr="00DE197D" w:rsidRDefault="0029048D" w:rsidP="006432FB">
      <w:pPr>
        <w:rPr>
          <w:rFonts w:ascii="Times New Roman" w:hAnsi="Times New Roman" w:cs="Times New Roman"/>
          <w:b/>
          <w:bCs/>
        </w:rPr>
      </w:pPr>
    </w:p>
    <w:p w14:paraId="7FCA2FF8" w14:textId="77AC839C" w:rsidR="006432FB" w:rsidRPr="00377881" w:rsidRDefault="006432FB" w:rsidP="006432FB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DE197D">
        <w:rPr>
          <w:rFonts w:ascii="Times New Roman" w:hAnsi="Times New Roman" w:cs="Times New Roman"/>
          <w:b/>
          <w:bCs/>
        </w:rPr>
        <w:t>P</w:t>
      </w:r>
      <w:r w:rsidRPr="00DE197D">
        <w:rPr>
          <w:rFonts w:ascii="Times New Roman" w:hAnsi="Times New Roman" w:cs="Times New Roman" w:hint="eastAsia"/>
          <w:b/>
          <w:bCs/>
        </w:rPr>
        <w:t xml:space="preserve">roposal </w:t>
      </w:r>
      <w:r w:rsidR="00377881" w:rsidRPr="00DE197D">
        <w:rPr>
          <w:rFonts w:ascii="Times New Roman" w:hAnsi="Times New Roman" w:cs="Times New Roman" w:hint="eastAsia"/>
          <w:b/>
          <w:bCs/>
        </w:rPr>
        <w:t>12</w:t>
      </w:r>
      <w:r w:rsidRPr="00DE197D">
        <w:rPr>
          <w:rFonts w:ascii="Times New Roman" w:hAnsi="Times New Roman" w:cs="Times New Roman" w:hint="eastAsia"/>
          <w:b/>
          <w:bCs/>
        </w:rPr>
        <w:t xml:space="preserve">: The maximum input power of </w:t>
      </w:r>
      <w:r w:rsidR="00377881" w:rsidRPr="00DE197D">
        <w:rPr>
          <w:rFonts w:ascii="Times New Roman" w:hAnsi="Times New Roman" w:cs="Times New Roman" w:hint="eastAsia"/>
          <w:b/>
          <w:bCs/>
        </w:rPr>
        <w:t xml:space="preserve">device </w:t>
      </w:r>
      <w:r w:rsidRPr="00DE197D">
        <w:rPr>
          <w:rFonts w:ascii="Times New Roman" w:hAnsi="Times New Roman" w:cs="Times New Roman" w:hint="eastAsia"/>
          <w:b/>
          <w:bCs/>
        </w:rPr>
        <w:t>is -</w:t>
      </w:r>
      <w:r w:rsidR="00377881" w:rsidRPr="00DE197D">
        <w:rPr>
          <w:rFonts w:ascii="Times New Roman" w:hAnsi="Times New Roman" w:cs="Times New Roman" w:hint="eastAsia"/>
          <w:b/>
          <w:bCs/>
        </w:rPr>
        <w:t>20</w:t>
      </w:r>
      <w:r w:rsidRPr="00DE197D">
        <w:rPr>
          <w:rFonts w:ascii="Times New Roman" w:hAnsi="Times New Roman" w:cs="Times New Roman" w:hint="eastAsia"/>
          <w:b/>
          <w:bCs/>
        </w:rPr>
        <w:t xml:space="preserve"> dBm</w:t>
      </w:r>
      <w:r w:rsidRPr="00377881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</w:t>
      </w:r>
    </w:p>
    <w:p w14:paraId="1BBCEA63" w14:textId="77777777" w:rsidR="006432FB" w:rsidRPr="006432FB" w:rsidRDefault="006432FB" w:rsidP="006432FB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42F4F6E9" w14:textId="52CFC487" w:rsidR="00377881" w:rsidRDefault="00B3326D" w:rsidP="0037788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etric of RF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requirement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</w:t>
      </w:r>
    </w:p>
    <w:p w14:paraId="062D7EB0" w14:textId="466CBCF5" w:rsidR="00377881" w:rsidRDefault="00377881" w:rsidP="00377881">
      <w:pPr>
        <w:rPr>
          <w:rFonts w:ascii="Times New Roman" w:hAnsi="Times New Roman" w:cs="Times New Roman"/>
        </w:rPr>
      </w:pPr>
      <w:r w:rsidRPr="0037788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 w:hint="eastAsia"/>
        </w:rPr>
        <w:t xml:space="preserve"> important issue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pending is the metric for the device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, e.g., EIRP based or TRP based and we provide our </w:t>
      </w:r>
      <w:r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 w:hint="eastAsia"/>
        </w:rPr>
        <w:t xml:space="preserve"> in table below:</w:t>
      </w:r>
    </w:p>
    <w:p w14:paraId="67BD0125" w14:textId="77777777" w:rsidR="00377881" w:rsidRPr="00377881" w:rsidRDefault="00377881" w:rsidP="00377881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377881" w:rsidRPr="00377881" w14:paraId="640F4147" w14:textId="77777777" w:rsidTr="00377881">
        <w:tc>
          <w:tcPr>
            <w:tcW w:w="4815" w:type="dxa"/>
          </w:tcPr>
          <w:p w14:paraId="4F03C459" w14:textId="2BF8D56E" w:rsidR="00377881" w:rsidRPr="00DE197D" w:rsidRDefault="00377881" w:rsidP="008D39FF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B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ackscatter loss</w:t>
            </w:r>
          </w:p>
        </w:tc>
        <w:tc>
          <w:tcPr>
            <w:tcW w:w="4816" w:type="dxa"/>
          </w:tcPr>
          <w:p w14:paraId="5E906212" w14:textId="79E4F975" w:rsidR="00377881" w:rsidRPr="00DE197D" w:rsidRDefault="00377881" w:rsidP="008D39FF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based, at peak direction</w:t>
            </w:r>
          </w:p>
        </w:tc>
      </w:tr>
      <w:tr w:rsidR="00377881" w:rsidRPr="00377881" w14:paraId="6E6C3C49" w14:textId="77777777" w:rsidTr="00377881">
        <w:tc>
          <w:tcPr>
            <w:tcW w:w="4815" w:type="dxa"/>
          </w:tcPr>
          <w:p w14:paraId="38481A7C" w14:textId="1188C495" w:rsidR="00377881" w:rsidRPr="00DE197D" w:rsidRDefault="00377881" w:rsidP="008D39FF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Transmit signal quality </w:t>
            </w:r>
          </w:p>
        </w:tc>
        <w:tc>
          <w:tcPr>
            <w:tcW w:w="4816" w:type="dxa"/>
          </w:tcPr>
          <w:p w14:paraId="412CCAC8" w14:textId="6297C20B" w:rsidR="00377881" w:rsidRPr="00DE197D" w:rsidRDefault="00377881" w:rsidP="008D39FF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 (if applicable), at peak direction</w:t>
            </w:r>
          </w:p>
        </w:tc>
      </w:tr>
      <w:tr w:rsidR="00377881" w:rsidRPr="00377881" w14:paraId="1700CEEA" w14:textId="77777777" w:rsidTr="00377881">
        <w:tc>
          <w:tcPr>
            <w:tcW w:w="4815" w:type="dxa"/>
          </w:tcPr>
          <w:p w14:paraId="4951B05C" w14:textId="3A7A6B41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U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nwanted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emission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 </w:t>
            </w:r>
          </w:p>
        </w:tc>
        <w:tc>
          <w:tcPr>
            <w:tcW w:w="4816" w:type="dxa"/>
          </w:tcPr>
          <w:p w14:paraId="5DE78C5E" w14:textId="6DF1E382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TRP based</w:t>
            </w:r>
          </w:p>
        </w:tc>
      </w:tr>
      <w:tr w:rsidR="00377881" w:rsidRPr="00377881" w14:paraId="66B61773" w14:textId="77777777" w:rsidTr="00377881">
        <w:tc>
          <w:tcPr>
            <w:tcW w:w="4815" w:type="dxa"/>
          </w:tcPr>
          <w:p w14:paraId="150E958B" w14:textId="0D677D5B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REFSENS</w:t>
            </w:r>
          </w:p>
        </w:tc>
        <w:tc>
          <w:tcPr>
            <w:tcW w:w="4816" w:type="dxa"/>
          </w:tcPr>
          <w:p w14:paraId="6B8BA140" w14:textId="10932133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EIS based, at peak direction</w:t>
            </w:r>
          </w:p>
        </w:tc>
      </w:tr>
      <w:tr w:rsidR="00377881" w:rsidRPr="00377881" w14:paraId="55853404" w14:textId="77777777" w:rsidTr="00377881">
        <w:tc>
          <w:tcPr>
            <w:tcW w:w="4815" w:type="dxa"/>
          </w:tcPr>
          <w:p w14:paraId="72AE72B6" w14:textId="022AC078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M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aximum input power</w:t>
            </w:r>
          </w:p>
        </w:tc>
        <w:tc>
          <w:tcPr>
            <w:tcW w:w="4816" w:type="dxa"/>
          </w:tcPr>
          <w:p w14:paraId="2973AB73" w14:textId="1A2037A4" w:rsidR="00377881" w:rsidRPr="00DE197D" w:rsidRDefault="00377881" w:rsidP="00377881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EIS based, at peak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direction</w:t>
            </w:r>
          </w:p>
        </w:tc>
      </w:tr>
    </w:tbl>
    <w:p w14:paraId="2D49C8E9" w14:textId="77777777" w:rsidR="00B3326D" w:rsidRDefault="00B3326D" w:rsidP="008D39FF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4E05D24F" w14:textId="77777777" w:rsidR="00B3326D" w:rsidRDefault="00B3326D" w:rsidP="008D39FF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5CD20668" w14:textId="5B342D87" w:rsidR="00B3326D" w:rsidRPr="00DE197D" w:rsidRDefault="00377881" w:rsidP="008D39FF">
      <w:pPr>
        <w:rPr>
          <w:rFonts w:ascii="Times New Roman" w:hAnsi="Times New Roman" w:cs="Times New Roman"/>
          <w:b/>
          <w:bCs/>
        </w:rPr>
      </w:pPr>
      <w:r w:rsidRPr="00DE197D">
        <w:rPr>
          <w:rFonts w:ascii="Times New Roman" w:hAnsi="Times New Roman" w:cs="Times New Roman"/>
          <w:b/>
          <w:bCs/>
        </w:rPr>
        <w:t>P</w:t>
      </w:r>
      <w:r w:rsidRPr="00DE197D">
        <w:rPr>
          <w:rFonts w:ascii="Times New Roman" w:hAnsi="Times New Roman" w:cs="Times New Roman" w:hint="eastAsia"/>
          <w:b/>
          <w:bCs/>
        </w:rPr>
        <w:t>roposal 13: Take the following table as baseline for device RF requirement design.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377881" w:rsidRPr="00377881" w14:paraId="47D45288" w14:textId="77777777" w:rsidTr="00433830">
        <w:tc>
          <w:tcPr>
            <w:tcW w:w="4815" w:type="dxa"/>
          </w:tcPr>
          <w:p w14:paraId="02B93023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B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ackscatter loss</w:t>
            </w:r>
          </w:p>
        </w:tc>
        <w:tc>
          <w:tcPr>
            <w:tcW w:w="4816" w:type="dxa"/>
          </w:tcPr>
          <w:p w14:paraId="15786C02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based, at peak direction</w:t>
            </w:r>
          </w:p>
        </w:tc>
      </w:tr>
      <w:tr w:rsidR="00377881" w:rsidRPr="00377881" w14:paraId="307D617A" w14:textId="77777777" w:rsidTr="00433830">
        <w:tc>
          <w:tcPr>
            <w:tcW w:w="4815" w:type="dxa"/>
          </w:tcPr>
          <w:p w14:paraId="376F1907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Transmit signal quality </w:t>
            </w:r>
          </w:p>
        </w:tc>
        <w:tc>
          <w:tcPr>
            <w:tcW w:w="4816" w:type="dxa"/>
          </w:tcPr>
          <w:p w14:paraId="3C1FF16B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 (if applicable), at peak direction</w:t>
            </w:r>
          </w:p>
        </w:tc>
      </w:tr>
      <w:tr w:rsidR="00377881" w:rsidRPr="00377881" w14:paraId="704513A0" w14:textId="77777777" w:rsidTr="00433830">
        <w:tc>
          <w:tcPr>
            <w:tcW w:w="4815" w:type="dxa"/>
          </w:tcPr>
          <w:p w14:paraId="5511435C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U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nwanted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emission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 </w:t>
            </w:r>
          </w:p>
        </w:tc>
        <w:tc>
          <w:tcPr>
            <w:tcW w:w="4816" w:type="dxa"/>
          </w:tcPr>
          <w:p w14:paraId="1252098D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TRP based</w:t>
            </w:r>
          </w:p>
        </w:tc>
      </w:tr>
      <w:tr w:rsidR="00377881" w:rsidRPr="00377881" w14:paraId="0B01138C" w14:textId="77777777" w:rsidTr="00433830">
        <w:tc>
          <w:tcPr>
            <w:tcW w:w="4815" w:type="dxa"/>
          </w:tcPr>
          <w:p w14:paraId="250EE42D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REFSENS</w:t>
            </w:r>
          </w:p>
        </w:tc>
        <w:tc>
          <w:tcPr>
            <w:tcW w:w="4816" w:type="dxa"/>
          </w:tcPr>
          <w:p w14:paraId="47546059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EIS based, at peak direction</w:t>
            </w:r>
          </w:p>
        </w:tc>
      </w:tr>
      <w:tr w:rsidR="00377881" w:rsidRPr="00377881" w14:paraId="5A830595" w14:textId="77777777" w:rsidTr="00433830">
        <w:tc>
          <w:tcPr>
            <w:tcW w:w="4815" w:type="dxa"/>
          </w:tcPr>
          <w:p w14:paraId="435793D6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M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aximum input power</w:t>
            </w:r>
          </w:p>
        </w:tc>
        <w:tc>
          <w:tcPr>
            <w:tcW w:w="4816" w:type="dxa"/>
          </w:tcPr>
          <w:p w14:paraId="11CF5881" w14:textId="77777777" w:rsidR="00377881" w:rsidRPr="00DE197D" w:rsidRDefault="00377881" w:rsidP="00433830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EIS based, at peak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direction</w:t>
            </w:r>
          </w:p>
        </w:tc>
      </w:tr>
    </w:tbl>
    <w:p w14:paraId="1EAA34D2" w14:textId="77777777" w:rsidR="00377881" w:rsidRPr="00377881" w:rsidRDefault="00377881" w:rsidP="008D39FF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1FCB412A" w14:textId="091DA6E6" w:rsidR="00D8281A" w:rsidRDefault="00E440F4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</w:t>
      </w:r>
      <w:r w:rsidR="007D3EA5">
        <w:rPr>
          <w:rFonts w:ascii="Times New Roman" w:eastAsia="等线" w:hAnsi="Times New Roman" w:cs="Times New Roman" w:hint="eastAsia"/>
          <w:kern w:val="0"/>
          <w:sz w:val="20"/>
          <w:szCs w:val="20"/>
        </w:rPr>
        <w:t>further update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views on AIoT device</w:t>
      </w:r>
      <w:r w:rsidR="007D3EA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RF requirements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14:paraId="153DD33D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The </w:t>
      </w:r>
      <w:r>
        <w:rPr>
          <w:rFonts w:ascii="Times New Roman" w:hAnsi="Times New Roman" w:cs="Times New Roman"/>
          <w:b/>
          <w:bCs/>
        </w:rPr>
        <w:t>backscatter</w:t>
      </w:r>
      <w:r>
        <w:rPr>
          <w:rFonts w:ascii="Times New Roman" w:hAnsi="Times New Roman" w:cs="Times New Roman" w:hint="eastAsia"/>
          <w:b/>
          <w:bCs/>
        </w:rPr>
        <w:t xml:space="preserve"> loss depends on the mismatch between antenna</w:t>
      </w:r>
      <w:r w:rsidRPr="00E41F53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impedance and load impedance which should be </w:t>
      </w:r>
      <w:r>
        <w:rPr>
          <w:rFonts w:ascii="Times New Roman" w:hAnsi="Times New Roman" w:cs="Times New Roman"/>
          <w:b/>
          <w:bCs/>
        </w:rPr>
        <w:t>similar</w:t>
      </w:r>
      <w:r>
        <w:rPr>
          <w:rFonts w:ascii="Times New Roman" w:hAnsi="Times New Roman" w:cs="Times New Roman" w:hint="eastAsia"/>
          <w:b/>
          <w:bCs/>
        </w:rPr>
        <w:t xml:space="preserve"> for </w:t>
      </w:r>
      <w:r>
        <w:rPr>
          <w:rFonts w:ascii="Times New Roman" w:hAnsi="Times New Roman" w:cs="Times New Roman"/>
          <w:b/>
          <w:bCs/>
        </w:rPr>
        <w:t>different</w:t>
      </w:r>
      <w:r>
        <w:rPr>
          <w:rFonts w:ascii="Times New Roman" w:hAnsi="Times New Roman" w:cs="Times New Roman" w:hint="eastAsia"/>
          <w:b/>
          <w:bCs/>
        </w:rPr>
        <w:t xml:space="preserve"> incoming CW power.</w:t>
      </w:r>
    </w:p>
    <w:p w14:paraId="36E390B1" w14:textId="77777777" w:rsidR="00027BBE" w:rsidRPr="00E41F53" w:rsidRDefault="00027BBE" w:rsidP="00027BBE">
      <w:pPr>
        <w:rPr>
          <w:rFonts w:ascii="Times New Roman" w:hAnsi="Times New Roman" w:cs="Times New Roman"/>
          <w:b/>
          <w:bCs/>
        </w:rPr>
      </w:pPr>
    </w:p>
    <w:p w14:paraId="7FDD7E7C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1: Only one incoming CW power level </w:t>
      </w:r>
      <w:r>
        <w:rPr>
          <w:rFonts w:ascii="Times New Roman" w:hAnsi="Times New Roman" w:cs="Times New Roman"/>
          <w:b/>
          <w:bCs/>
        </w:rPr>
        <w:t>configuration</w:t>
      </w:r>
      <w:r>
        <w:rPr>
          <w:rFonts w:ascii="Times New Roman" w:hAnsi="Times New Roman" w:cs="Times New Roman" w:hint="eastAsia"/>
          <w:b/>
          <w:bCs/>
        </w:rPr>
        <w:t xml:space="preserve"> at device antenna is enough to verify the backscatter loss.</w:t>
      </w:r>
    </w:p>
    <w:p w14:paraId="5A2EEBAA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6F4A4525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  <w:r w:rsidRPr="0001291B">
        <w:rPr>
          <w:rFonts w:ascii="Times New Roman" w:hAnsi="Times New Roman" w:cs="Times New Roman"/>
          <w:b/>
          <w:bCs/>
        </w:rPr>
        <w:t>O</w:t>
      </w:r>
      <w:r w:rsidRPr="0001291B">
        <w:rPr>
          <w:rFonts w:ascii="Times New Roman" w:hAnsi="Times New Roman" w:cs="Times New Roman" w:hint="eastAsia"/>
          <w:b/>
          <w:bCs/>
        </w:rPr>
        <w:t xml:space="preserve">bservation </w:t>
      </w:r>
      <w:r w:rsidRPr="0001291B">
        <w:rPr>
          <w:rFonts w:ascii="Times New Roman" w:hAnsi="Times New Roman" w:cs="Times New Roman"/>
          <w:b/>
          <w:bCs/>
        </w:rPr>
        <w:t>2:</w:t>
      </w:r>
      <w:r>
        <w:rPr>
          <w:rFonts w:ascii="Times New Roman" w:hAnsi="Times New Roman" w:cs="Times New Roman"/>
          <w:b/>
          <w:bCs/>
        </w:rPr>
        <w:t xml:space="preserve"> The</w:t>
      </w:r>
      <w:r w:rsidRPr="0001291B">
        <w:rPr>
          <w:rFonts w:ascii="Times New Roman" w:hAnsi="Times New Roman" w:cs="Times New Roman" w:hint="eastAsia"/>
          <w:b/>
          <w:bCs/>
        </w:rPr>
        <w:t xml:space="preserve"> factors of influencing the backscatter loss is various</w:t>
      </w:r>
      <w:r>
        <w:rPr>
          <w:rFonts w:ascii="Times New Roman" w:hAnsi="Times New Roman" w:cs="Times New Roman" w:hint="eastAsia"/>
          <w:b/>
          <w:bCs/>
        </w:rPr>
        <w:t xml:space="preserve"> and the 15m coverage target is shared between device and reader</w:t>
      </w:r>
      <w:r w:rsidRPr="0001291B">
        <w:rPr>
          <w:rFonts w:ascii="Times New Roman" w:hAnsi="Times New Roman" w:cs="Times New Roman" w:hint="eastAsia"/>
          <w:b/>
          <w:bCs/>
        </w:rPr>
        <w:t>, which make it would be difficult conclude the backscatter loss from device perspective</w:t>
      </w:r>
      <w:r>
        <w:rPr>
          <w:rFonts w:ascii="Times New Roman" w:hAnsi="Times New Roman" w:cs="Times New Roman" w:hint="eastAsia"/>
          <w:b/>
          <w:bCs/>
        </w:rPr>
        <w:t xml:space="preserve"> only</w:t>
      </w:r>
      <w:r w:rsidRPr="0001291B">
        <w:rPr>
          <w:rFonts w:ascii="Times New Roman" w:hAnsi="Times New Roman" w:cs="Times New Roman" w:hint="eastAsia"/>
          <w:b/>
          <w:bCs/>
        </w:rPr>
        <w:t xml:space="preserve">. </w:t>
      </w:r>
    </w:p>
    <w:p w14:paraId="701EE498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0F4B7E14" w14:textId="77777777" w:rsidR="00027BBE" w:rsidRPr="008A2115" w:rsidRDefault="00027BBE" w:rsidP="00027BBE">
      <w:pPr>
        <w:rPr>
          <w:rFonts w:ascii="Times New Roman" w:hAnsi="Times New Roman" w:cs="Times New Roman"/>
          <w:b/>
          <w:bCs/>
        </w:rPr>
      </w:pPr>
      <w:r w:rsidRPr="005F7621">
        <w:rPr>
          <w:rFonts w:ascii="Times New Roman" w:hAnsi="Times New Roman" w:cs="Times New Roman"/>
          <w:b/>
          <w:bCs/>
        </w:rPr>
        <w:t>P</w:t>
      </w:r>
      <w:r w:rsidRPr="005F7621">
        <w:rPr>
          <w:rFonts w:ascii="Times New Roman" w:hAnsi="Times New Roman" w:cs="Times New Roman" w:hint="eastAsia"/>
          <w:b/>
          <w:bCs/>
        </w:rPr>
        <w:t xml:space="preserve">roposal 2: The backscatter loss is also </w:t>
      </w:r>
      <w:r w:rsidRPr="005F7621">
        <w:rPr>
          <w:rFonts w:ascii="Times New Roman" w:hAnsi="Times New Roman" w:cs="Times New Roman"/>
          <w:b/>
          <w:bCs/>
        </w:rPr>
        <w:t>derived</w:t>
      </w:r>
      <w:r w:rsidRPr="005F7621">
        <w:rPr>
          <w:rFonts w:ascii="Times New Roman" w:hAnsi="Times New Roman" w:cs="Times New Roman" w:hint="eastAsia"/>
          <w:b/>
          <w:bCs/>
        </w:rPr>
        <w:t xml:space="preserve"> based on link-budget with 15m coverage </w:t>
      </w:r>
      <w:r w:rsidRPr="005F7621">
        <w:rPr>
          <w:rFonts w:ascii="Times New Roman" w:hAnsi="Times New Roman" w:cs="Times New Roman"/>
          <w:b/>
          <w:bCs/>
        </w:rPr>
        <w:t>target</w:t>
      </w:r>
      <w:r>
        <w:rPr>
          <w:rFonts w:ascii="Times New Roman" w:hAnsi="Times New Roman" w:cs="Times New Roman" w:hint="eastAsia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the following </w:t>
      </w:r>
      <w:r>
        <w:rPr>
          <w:rFonts w:ascii="Times New Roman" w:hAnsi="Times New Roman" w:cs="Times New Roman"/>
          <w:b/>
          <w:bCs/>
        </w:rPr>
        <w:t>formula</w:t>
      </w:r>
      <w:r>
        <w:rPr>
          <w:rFonts w:ascii="Times New Roman" w:hAnsi="Times New Roman" w:cs="Times New Roman" w:hint="eastAsia"/>
          <w:b/>
          <w:bCs/>
        </w:rPr>
        <w:t xml:space="preserve"> can be used:</w:t>
      </w:r>
      <w:r w:rsidRPr="005F7621">
        <w:rPr>
          <w:rFonts w:ascii="Times New Roman" w:hAnsi="Times New Roman" w:cs="Times New Roman" w:hint="eastAsia"/>
          <w:b/>
          <w:bCs/>
        </w:rPr>
        <w:t xml:space="preserve"> </w:t>
      </w:r>
    </w:p>
    <w:p w14:paraId="5E306C74" w14:textId="77777777" w:rsidR="00027BBE" w:rsidRPr="00220539" w:rsidRDefault="00027BBE" w:rsidP="00027BBE">
      <w:pPr>
        <w:rPr>
          <w:rFonts w:ascii="Times New Roman" w:hAnsi="Times New Roman" w:cs="Times New Roman"/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Backscatter loss=minimum D</m:t>
          </m:r>
          <m:r>
            <m:rPr>
              <m:sty m:val="bi"/>
            </m:rPr>
            <w:rPr>
              <w:rFonts w:ascii="Cambria Math" w:hAnsi="Cambria Math" w:cs="Times New Roman"/>
            </w:rPr>
            <m:t>2</m:t>
          </m:r>
          <m:r>
            <m:rPr>
              <m:sty m:val="bi"/>
            </m:rPr>
            <w:rPr>
              <w:rFonts w:ascii="Cambria Math" w:hAnsi="Cambria Math" w:cs="Times New Roman"/>
            </w:rPr>
            <m:t>R@Reader(no backscatter loss)-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REFSESNS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Reader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</w:rPr>
            <m:t>+IM</m:t>
          </m:r>
        </m:oMath>
      </m:oMathPara>
    </w:p>
    <w:p w14:paraId="39ED87F7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02BD77E9" w14:textId="6C34A010" w:rsidR="00027BBE" w:rsidRPr="00AE385B" w:rsidRDefault="00027BBE" w:rsidP="00027BBE">
      <w:pPr>
        <w:rPr>
          <w:rFonts w:ascii="Times New Roman" w:hAnsi="Times New Roman" w:cs="Times New Roman"/>
          <w:b/>
          <w:bCs/>
        </w:rPr>
      </w:pPr>
      <w:r w:rsidRPr="00170159">
        <w:rPr>
          <w:rFonts w:ascii="Times New Roman" w:hAnsi="Times New Roman" w:cs="Times New Roman" w:hint="eastAsia"/>
          <w:b/>
          <w:bCs/>
        </w:rPr>
        <w:t>Observation 3: Based on the D1T1-B topology assumption agreed in SI, the minimum D2R power received at reader is -98.6 dBm within 15m coverage target</w:t>
      </w:r>
      <w:r>
        <w:rPr>
          <w:rFonts w:ascii="Times New Roman" w:hAnsi="Times New Roman" w:cs="Times New Roman" w:hint="eastAsia"/>
          <w:b/>
          <w:bCs/>
        </w:rPr>
        <w:t xml:space="preserve"> when 0 dBm backscatter loss is assumed</w:t>
      </w:r>
      <w:r w:rsidRPr="00170159">
        <w:rPr>
          <w:rFonts w:ascii="Times New Roman" w:hAnsi="Times New Roman" w:cs="Times New Roman" w:hint="eastAsia"/>
          <w:b/>
          <w:bCs/>
        </w:rPr>
        <w:t>.</w:t>
      </w:r>
    </w:p>
    <w:p w14:paraId="71695B0A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39ADC9FC" w14:textId="6885D5D6" w:rsidR="00027BBE" w:rsidRPr="004A7D1E" w:rsidRDefault="00027BBE" w:rsidP="00027BBE">
      <w:pPr>
        <w:rPr>
          <w:rFonts w:ascii="Times New Roman" w:hAnsi="Times New Roman" w:cs="Times New Roman"/>
          <w:b/>
          <w:bCs/>
        </w:rPr>
      </w:pPr>
      <w:r w:rsidRPr="004A7D1E">
        <w:rPr>
          <w:rFonts w:ascii="Times New Roman" w:hAnsi="Times New Roman" w:cs="Times New Roman"/>
          <w:b/>
          <w:bCs/>
        </w:rPr>
        <w:t>P</w:t>
      </w:r>
      <w:r w:rsidRPr="004A7D1E">
        <w:rPr>
          <w:rFonts w:ascii="Times New Roman" w:hAnsi="Times New Roman" w:cs="Times New Roman" w:hint="eastAsia"/>
          <w:b/>
          <w:bCs/>
        </w:rPr>
        <w:t>roposal 4: Take the 1</w:t>
      </w:r>
      <w:r>
        <w:rPr>
          <w:rFonts w:ascii="Times New Roman" w:hAnsi="Times New Roman" w:cs="Times New Roman" w:hint="eastAsia"/>
          <w:b/>
          <w:bCs/>
        </w:rPr>
        <w:t>0</w:t>
      </w:r>
      <w:r w:rsidRPr="004A7D1E">
        <w:rPr>
          <w:rFonts w:ascii="Times New Roman" w:hAnsi="Times New Roman" w:cs="Times New Roman" w:hint="eastAsia"/>
          <w:b/>
          <w:bCs/>
        </w:rPr>
        <w:t xml:space="preserve"> dB backscatter loss for device 1 as starting point.</w:t>
      </w:r>
    </w:p>
    <w:p w14:paraId="5B2AA60F" w14:textId="77777777" w:rsidR="00027BBE" w:rsidRPr="002C37A2" w:rsidRDefault="00027BBE" w:rsidP="00027BBE">
      <w:pPr>
        <w:rPr>
          <w:rFonts w:ascii="Times New Roman" w:hAnsi="Times New Roman" w:cs="Times New Roman"/>
          <w:b/>
          <w:bCs/>
        </w:rPr>
      </w:pPr>
      <w:r w:rsidRPr="002C37A2">
        <w:rPr>
          <w:rFonts w:ascii="Times New Roman" w:hAnsi="Times New Roman" w:cs="Times New Roman" w:hint="eastAsia"/>
          <w:b/>
          <w:bCs/>
        </w:rPr>
        <w:t xml:space="preserve">Observation 4: The SFO (sampling frequency offset) is </w:t>
      </w:r>
      <w:r>
        <w:rPr>
          <w:rFonts w:ascii="Times New Roman" w:hAnsi="Times New Roman" w:cs="Times New Roman" w:hint="eastAsia"/>
          <w:b/>
          <w:bCs/>
        </w:rPr>
        <w:t xml:space="preserve">mainly </w:t>
      </w:r>
      <w:r w:rsidRPr="002C37A2">
        <w:rPr>
          <w:rFonts w:ascii="Times New Roman" w:hAnsi="Times New Roman" w:cs="Times New Roman" w:hint="eastAsia"/>
          <w:b/>
          <w:bCs/>
        </w:rPr>
        <w:t>cause</w:t>
      </w:r>
      <w:r>
        <w:rPr>
          <w:rFonts w:ascii="Times New Roman" w:hAnsi="Times New Roman" w:cs="Times New Roman" w:hint="eastAsia"/>
          <w:b/>
          <w:bCs/>
        </w:rPr>
        <w:t>d</w:t>
      </w:r>
      <w:r w:rsidRPr="002C37A2">
        <w:rPr>
          <w:rFonts w:ascii="Times New Roman" w:hAnsi="Times New Roman" w:cs="Times New Roman" w:hint="eastAsia"/>
          <w:b/>
          <w:bCs/>
        </w:rPr>
        <w:t xml:space="preserve"> by MCU </w:t>
      </w:r>
      <w:r>
        <w:rPr>
          <w:rFonts w:ascii="Times New Roman" w:hAnsi="Times New Roman" w:cs="Times New Roman" w:hint="eastAsia"/>
          <w:b/>
          <w:bCs/>
        </w:rPr>
        <w:t xml:space="preserve">operation </w:t>
      </w:r>
      <w:r w:rsidRPr="002C37A2">
        <w:rPr>
          <w:rFonts w:ascii="Times New Roman" w:hAnsi="Times New Roman" w:cs="Times New Roman" w:hint="eastAsia"/>
          <w:b/>
          <w:bCs/>
        </w:rPr>
        <w:t xml:space="preserve">rather than </w:t>
      </w:r>
      <w:r>
        <w:rPr>
          <w:rFonts w:ascii="Times New Roman" w:hAnsi="Times New Roman" w:cs="Times New Roman" w:hint="eastAsia"/>
          <w:b/>
          <w:bCs/>
        </w:rPr>
        <w:t xml:space="preserve">imperfect </w:t>
      </w:r>
      <w:r w:rsidRPr="002C37A2">
        <w:rPr>
          <w:rFonts w:ascii="Times New Roman" w:hAnsi="Times New Roman" w:cs="Times New Roman" w:hint="eastAsia"/>
          <w:b/>
          <w:bCs/>
        </w:rPr>
        <w:t>RF component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4E4C83D6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0E31724E" w14:textId="71D688D7" w:rsidR="00027BBE" w:rsidRDefault="00027BBE" w:rsidP="00027BBE">
      <w:pPr>
        <w:rPr>
          <w:rFonts w:ascii="Times New Roman" w:hAnsi="Times New Roman" w:cs="Times New Roman"/>
          <w:b/>
          <w:bCs/>
        </w:rPr>
      </w:pPr>
      <w:r w:rsidRPr="006530BD">
        <w:rPr>
          <w:rFonts w:ascii="Times New Roman" w:hAnsi="Times New Roman" w:cs="Times New Roman"/>
          <w:b/>
          <w:bCs/>
        </w:rPr>
        <w:t>P</w:t>
      </w:r>
      <w:r w:rsidRPr="006530BD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5</w:t>
      </w:r>
      <w:r w:rsidRPr="006530BD">
        <w:rPr>
          <w:rFonts w:ascii="Times New Roman" w:hAnsi="Times New Roman" w:cs="Times New Roman" w:hint="eastAsia"/>
          <w:b/>
          <w:bCs/>
        </w:rPr>
        <w:t xml:space="preserve">: The </w:t>
      </w:r>
      <w:r>
        <w:rPr>
          <w:rFonts w:ascii="Times New Roman" w:hAnsi="Times New Roman" w:cs="Times New Roman" w:hint="eastAsia"/>
          <w:b/>
          <w:bCs/>
        </w:rPr>
        <w:t xml:space="preserve">10% SFO can be reflected in D2R channel bandwidth and implicitly </w:t>
      </w:r>
      <w:r>
        <w:rPr>
          <w:rFonts w:ascii="Times New Roman" w:hAnsi="Times New Roman" w:cs="Times New Roman"/>
          <w:b/>
          <w:bCs/>
        </w:rPr>
        <w:t>verified</w:t>
      </w:r>
      <w:r>
        <w:rPr>
          <w:rFonts w:ascii="Times New Roman" w:hAnsi="Times New Roman" w:cs="Times New Roman" w:hint="eastAsia"/>
          <w:b/>
          <w:bCs/>
        </w:rPr>
        <w:t xml:space="preserve"> in unwanted </w:t>
      </w:r>
      <w:r>
        <w:rPr>
          <w:rFonts w:ascii="Times New Roman" w:hAnsi="Times New Roman" w:cs="Times New Roman"/>
          <w:b/>
          <w:bCs/>
        </w:rPr>
        <w:t>emission</w:t>
      </w:r>
      <w:r>
        <w:rPr>
          <w:rFonts w:ascii="Times New Roman" w:hAnsi="Times New Roman" w:cs="Times New Roman" w:hint="eastAsia"/>
          <w:b/>
          <w:bCs/>
        </w:rPr>
        <w:t xml:space="preserve">. No need to define a dedicated RF </w:t>
      </w:r>
      <w:r>
        <w:rPr>
          <w:rFonts w:ascii="Times New Roman" w:hAnsi="Times New Roman" w:cs="Times New Roman"/>
          <w:b/>
          <w:bCs/>
        </w:rPr>
        <w:t>requirement</w:t>
      </w:r>
      <w:r>
        <w:rPr>
          <w:rFonts w:ascii="Times New Roman" w:hAnsi="Times New Roman" w:cs="Times New Roman" w:hint="eastAsia"/>
          <w:b/>
          <w:bCs/>
        </w:rPr>
        <w:t xml:space="preserve"> for SFO.</w:t>
      </w:r>
    </w:p>
    <w:p w14:paraId="57C76F52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19FAE08C" w14:textId="686A7996" w:rsidR="00027BBE" w:rsidRPr="00826F0F" w:rsidRDefault="00027BBE" w:rsidP="00027B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ITU-R has no clear occupied </w:t>
      </w:r>
      <w:r>
        <w:rPr>
          <w:rFonts w:ascii="Times New Roman" w:hAnsi="Times New Roman" w:cs="Times New Roman"/>
          <w:b/>
          <w:bCs/>
        </w:rPr>
        <w:t>bandwidth</w:t>
      </w:r>
      <w:r>
        <w:rPr>
          <w:rFonts w:ascii="Times New Roman" w:hAnsi="Times New Roman" w:cs="Times New Roman" w:hint="eastAsia"/>
          <w:b/>
          <w:bCs/>
        </w:rPr>
        <w:t xml:space="preserve"> limitation for passive device type.</w:t>
      </w:r>
    </w:p>
    <w:p w14:paraId="274F982E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488515E7" w14:textId="6632E82C" w:rsidR="00027BBE" w:rsidRDefault="00027BBE" w:rsidP="00027B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6</w:t>
      </w:r>
      <w:r>
        <w:rPr>
          <w:rFonts w:ascii="Times New Roman" w:hAnsi="Times New Roman" w:cs="Times New Roman" w:hint="eastAsia"/>
          <w:b/>
          <w:bCs/>
        </w:rPr>
        <w:t>: To achieve 99% occupied bandwidth, at least 5</w:t>
      </w:r>
      <w:r w:rsidRPr="00AA4F92">
        <w:rPr>
          <w:rFonts w:ascii="Times New Roman" w:hAnsi="Times New Roman" w:cs="Times New Roman" w:hint="eastAsia"/>
          <w:b/>
          <w:bCs/>
          <w:vertAlign w:val="superscript"/>
        </w:rPr>
        <w:t>th</w:t>
      </w:r>
      <w:r>
        <w:rPr>
          <w:rFonts w:ascii="Times New Roman" w:hAnsi="Times New Roman" w:cs="Times New Roman" w:hint="eastAsia"/>
          <w:b/>
          <w:bCs/>
        </w:rPr>
        <w:t xml:space="preserve"> harmonic </w:t>
      </w:r>
      <w:r>
        <w:rPr>
          <w:rFonts w:ascii="Times New Roman" w:hAnsi="Times New Roman" w:cs="Times New Roman"/>
          <w:b/>
          <w:bCs/>
        </w:rPr>
        <w:t>needs</w:t>
      </w:r>
      <w:r>
        <w:rPr>
          <w:rFonts w:ascii="Times New Roman" w:hAnsi="Times New Roman" w:cs="Times New Roman" w:hint="eastAsia"/>
          <w:b/>
          <w:bCs/>
        </w:rPr>
        <w:t xml:space="preserve"> to be included in the D2R Channel bandwidth. </w:t>
      </w:r>
    </w:p>
    <w:p w14:paraId="411FCFDB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34A61DDA" w14:textId="4A01C643" w:rsidR="00027BBE" w:rsidRDefault="00027BBE" w:rsidP="00027B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6: The occupied </w:t>
      </w:r>
      <w:r>
        <w:rPr>
          <w:rFonts w:ascii="Times New Roman" w:hAnsi="Times New Roman" w:cs="Times New Roman"/>
          <w:b/>
          <w:bCs/>
        </w:rPr>
        <w:t>bandwidth</w:t>
      </w:r>
      <w:r>
        <w:rPr>
          <w:rFonts w:ascii="Times New Roman" w:hAnsi="Times New Roman" w:cs="Times New Roman" w:hint="eastAsia"/>
          <w:b/>
          <w:bCs/>
        </w:rPr>
        <w:t xml:space="preserve"> is not defined for AIoT device and the concern on the impact to other radio system can be addressed by </w:t>
      </w:r>
      <w:r>
        <w:rPr>
          <w:rFonts w:ascii="Times New Roman" w:hAnsi="Times New Roman" w:cs="Times New Roman"/>
          <w:b/>
          <w:bCs/>
        </w:rPr>
        <w:t>emission</w:t>
      </w:r>
      <w:r>
        <w:rPr>
          <w:rFonts w:ascii="Times New Roman" w:hAnsi="Times New Roman" w:cs="Times New Roman" w:hint="eastAsia"/>
          <w:b/>
          <w:bCs/>
        </w:rPr>
        <w:t xml:space="preserve"> mask.</w:t>
      </w:r>
    </w:p>
    <w:p w14:paraId="75F66E7B" w14:textId="77777777" w:rsidR="00027BBE" w:rsidRPr="00790F79" w:rsidRDefault="00027BBE" w:rsidP="00027BBE">
      <w:pPr>
        <w:rPr>
          <w:rFonts w:ascii="Times New Roman" w:hAnsi="Times New Roman" w:cs="Times New Roman"/>
          <w:b/>
          <w:bCs/>
        </w:rPr>
      </w:pPr>
    </w:p>
    <w:p w14:paraId="63D4135A" w14:textId="77777777" w:rsidR="00027BBE" w:rsidRPr="00B54F52" w:rsidRDefault="00027BBE" w:rsidP="00027BBE">
      <w:pPr>
        <w:rPr>
          <w:rFonts w:ascii="Times New Roman" w:hAnsi="Times New Roman" w:cs="Times New Roman"/>
          <w:b/>
          <w:bCs/>
        </w:rPr>
      </w:pPr>
      <w:r w:rsidRPr="00B54F52">
        <w:rPr>
          <w:rFonts w:ascii="Times New Roman" w:hAnsi="Times New Roman" w:cs="Times New Roman"/>
          <w:b/>
          <w:bCs/>
        </w:rPr>
        <w:t>O</w:t>
      </w:r>
      <w:r w:rsidRPr="00B54F52">
        <w:rPr>
          <w:rFonts w:ascii="Times New Roman" w:hAnsi="Times New Roman" w:cs="Times New Roman" w:hint="eastAsia"/>
          <w:b/>
          <w:bCs/>
        </w:rPr>
        <w:t xml:space="preserve">bservation 6: Considering the total backscatter power is fixed, the PSD of harmonic will be higher for smaller D2R transmission bandwidth, which could be the </w:t>
      </w:r>
      <w:r>
        <w:rPr>
          <w:rFonts w:ascii="Times New Roman" w:hAnsi="Times New Roman" w:cs="Times New Roman" w:hint="eastAsia"/>
          <w:b/>
          <w:bCs/>
        </w:rPr>
        <w:t>worst case.</w:t>
      </w:r>
    </w:p>
    <w:p w14:paraId="59F757C2" w14:textId="77777777" w:rsidR="00027BBE" w:rsidRDefault="00027BBE" w:rsidP="00027BBE">
      <w:pPr>
        <w:rPr>
          <w:rFonts w:ascii="Times New Roman" w:hAnsi="Times New Roman" w:cs="Times New Roman"/>
        </w:rPr>
      </w:pPr>
    </w:p>
    <w:p w14:paraId="00EE952E" w14:textId="77777777" w:rsidR="00027BBE" w:rsidRPr="00B54F52" w:rsidRDefault="00027BBE" w:rsidP="00027BBE">
      <w:pPr>
        <w:rPr>
          <w:rFonts w:ascii="Times New Roman" w:hAnsi="Times New Roman" w:cs="Times New Roman"/>
          <w:b/>
          <w:bCs/>
        </w:rPr>
      </w:pPr>
      <w:r w:rsidRPr="00B54F52">
        <w:rPr>
          <w:rFonts w:ascii="Times New Roman" w:hAnsi="Times New Roman" w:cs="Times New Roman"/>
          <w:b/>
          <w:bCs/>
        </w:rPr>
        <w:t>P</w:t>
      </w:r>
      <w:r w:rsidRPr="00B54F52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7</w:t>
      </w:r>
      <w:r w:rsidRPr="00B54F52">
        <w:rPr>
          <w:rFonts w:ascii="Times New Roman" w:hAnsi="Times New Roman" w:cs="Times New Roman" w:hint="eastAsia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T</w:t>
      </w:r>
      <w:r w:rsidRPr="00B54F52">
        <w:rPr>
          <w:rFonts w:ascii="Times New Roman" w:hAnsi="Times New Roman" w:cs="Times New Roman" w:hint="eastAsia"/>
          <w:b/>
          <w:bCs/>
        </w:rPr>
        <w:t>he</w:t>
      </w:r>
      <w:r>
        <w:rPr>
          <w:rFonts w:ascii="Times New Roman" w:hAnsi="Times New Roman" w:cs="Times New Roman" w:hint="eastAsia"/>
          <w:b/>
          <w:bCs/>
        </w:rPr>
        <w:t xml:space="preserve"> emission requirement </w:t>
      </w:r>
      <w:r w:rsidRPr="00B54F52">
        <w:rPr>
          <w:rFonts w:ascii="Times New Roman" w:hAnsi="Times New Roman" w:cs="Times New Roman" w:hint="eastAsia"/>
          <w:b/>
          <w:bCs/>
        </w:rPr>
        <w:t xml:space="preserve">is </w:t>
      </w:r>
      <w:r>
        <w:rPr>
          <w:rFonts w:ascii="Times New Roman" w:hAnsi="Times New Roman" w:cs="Times New Roman" w:hint="eastAsia"/>
          <w:b/>
          <w:bCs/>
        </w:rPr>
        <w:t xml:space="preserve">only </w:t>
      </w:r>
      <w:r w:rsidRPr="00B54F52">
        <w:rPr>
          <w:rFonts w:ascii="Times New Roman" w:hAnsi="Times New Roman" w:cs="Times New Roman" w:hint="eastAsia"/>
          <w:b/>
          <w:bCs/>
        </w:rPr>
        <w:t xml:space="preserve">verified with 15 kHz transmission bandwidth. </w:t>
      </w:r>
    </w:p>
    <w:p w14:paraId="51C7B661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5BDDC82C" w14:textId="7C75E463" w:rsidR="00027BBE" w:rsidRDefault="00027BBE" w:rsidP="00027BBE">
      <w:pPr>
        <w:rPr>
          <w:rFonts w:ascii="Times New Roman" w:hAnsi="Times New Roman" w:cs="Times New Roman"/>
          <w:b/>
          <w:bCs/>
        </w:rPr>
      </w:pPr>
      <w:r w:rsidRPr="00DF1538">
        <w:rPr>
          <w:rFonts w:ascii="Times New Roman" w:hAnsi="Times New Roman" w:cs="Times New Roman"/>
          <w:b/>
          <w:bCs/>
        </w:rPr>
        <w:t>P</w:t>
      </w:r>
      <w:r w:rsidRPr="00DF1538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8</w:t>
      </w:r>
      <w:r w:rsidRPr="00DF1538">
        <w:rPr>
          <w:rFonts w:ascii="Times New Roman" w:hAnsi="Times New Roman" w:cs="Times New Roman" w:hint="eastAsia"/>
          <w:b/>
          <w:bCs/>
        </w:rPr>
        <w:t xml:space="preserve">: The </w:t>
      </w:r>
      <w:r>
        <w:rPr>
          <w:rFonts w:ascii="Times New Roman" w:hAnsi="Times New Roman" w:cs="Times New Roman" w:hint="eastAsia"/>
          <w:b/>
          <w:bCs/>
        </w:rPr>
        <w:t>following emission requirement is defined for</w:t>
      </w:r>
      <w:r w:rsidRPr="00DF1538">
        <w:rPr>
          <w:rFonts w:ascii="Times New Roman" w:hAnsi="Times New Roman" w:cs="Times New Roman" w:hint="eastAsia"/>
          <w:b/>
          <w:bCs/>
        </w:rPr>
        <w:t xml:space="preserve"> device 1.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</w:tblGrid>
      <w:tr w:rsidR="00027BBE" w14:paraId="299859F5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1E3E" w14:textId="77777777" w:rsidR="00027BBE" w:rsidRDefault="00027BBE" w:rsidP="00683824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Frequency Range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2928" w14:textId="77777777" w:rsidR="00027BBE" w:rsidRDefault="00027BBE" w:rsidP="00683824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Maximum Level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CE4E" w14:textId="77777777" w:rsidR="00027BBE" w:rsidRDefault="00027BBE" w:rsidP="00683824">
            <w:pPr>
              <w:pStyle w:val="TAH"/>
              <w:rPr>
                <w:rFonts w:cs="v5.0.0"/>
                <w:lang w:eastAsia="en-US"/>
              </w:rPr>
            </w:pPr>
            <w:r>
              <w:rPr>
                <w:lang w:eastAsia="en-US"/>
              </w:rPr>
              <w:t>Measurement bandwidth</w:t>
            </w:r>
          </w:p>
        </w:tc>
      </w:tr>
      <w:tr w:rsidR="00027BBE" w14:paraId="12671AD0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DAC1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9 kHz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150 kHz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F447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3A7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 kHz </w:t>
            </w:r>
          </w:p>
        </w:tc>
      </w:tr>
      <w:tr w:rsidR="00027BBE" w14:paraId="43C435D6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596F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150 kHz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30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BB52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1FA1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10 kHz </w:t>
            </w:r>
          </w:p>
        </w:tc>
      </w:tr>
      <w:tr w:rsidR="00027BBE" w14:paraId="05E30B61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1E1E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30 MHz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1000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5AC3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B9F7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100 kHz</w:t>
            </w:r>
          </w:p>
        </w:tc>
      </w:tr>
      <w:tr w:rsidR="00027BBE" w14:paraId="1A21526B" w14:textId="77777777" w:rsidTr="00843CA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4920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1 GHz </w:t>
            </w:r>
            <w:r>
              <w:rPr>
                <w:lang w:eastAsia="en-US"/>
              </w:rPr>
              <w:sym w:font="Symbol" w:char="F0A3"/>
            </w:r>
            <w:r>
              <w:rPr>
                <w:lang w:eastAsia="en-US"/>
              </w:rPr>
              <w:t xml:space="preserve"> f &lt; 12.75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600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-30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9510" w14:textId="77777777" w:rsidR="00027BBE" w:rsidRDefault="00027BBE" w:rsidP="006838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 MHz</w:t>
            </w:r>
          </w:p>
        </w:tc>
      </w:tr>
      <w:tr w:rsidR="00027BBE" w14:paraId="05BB23C6" w14:textId="77777777" w:rsidTr="00DA2742"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90EA" w14:textId="77777777" w:rsidR="00027BBE" w:rsidRDefault="00027BBE" w:rsidP="00683824">
            <w:pPr>
              <w:pStyle w:val="TAC"/>
              <w:jc w:val="both"/>
              <w:rPr>
                <w:lang w:eastAsia="en-US"/>
              </w:rPr>
            </w:pPr>
            <w:r>
              <w:rPr>
                <w:rFonts w:eastAsiaTheme="minorEastAsia" w:hint="eastAsia"/>
              </w:rPr>
              <w:t xml:space="preserve">Note: The </w:t>
            </w:r>
            <w:r>
              <w:rPr>
                <w:rFonts w:eastAsiaTheme="minorEastAsia"/>
              </w:rPr>
              <w:t>requirement</w:t>
            </w:r>
            <w:r>
              <w:rPr>
                <w:rFonts w:eastAsiaTheme="minorEastAsia" w:hint="eastAsia"/>
              </w:rPr>
              <w:t xml:space="preserve"> is not applied within D2R channel bandwidth  </w:t>
            </w:r>
          </w:p>
        </w:tc>
      </w:tr>
    </w:tbl>
    <w:p w14:paraId="77581055" w14:textId="77777777" w:rsidR="00027BBE" w:rsidRPr="00AE385B" w:rsidRDefault="00027BBE" w:rsidP="00027BBE">
      <w:pPr>
        <w:rPr>
          <w:rFonts w:ascii="Times New Roman" w:hAnsi="Times New Roman" w:cs="Times New Roman"/>
          <w:b/>
          <w:bCs/>
        </w:rPr>
      </w:pPr>
      <w:r w:rsidRPr="00BF30EA">
        <w:rPr>
          <w:rFonts w:ascii="Times New Roman" w:hAnsi="Times New Roman" w:cs="Times New Roman"/>
          <w:b/>
          <w:bCs/>
        </w:rPr>
        <w:t>O</w:t>
      </w:r>
      <w:r w:rsidRPr="00BF30EA">
        <w:rPr>
          <w:rFonts w:ascii="Times New Roman" w:hAnsi="Times New Roman" w:cs="Times New Roman" w:hint="eastAsia"/>
          <w:b/>
          <w:bCs/>
        </w:rPr>
        <w:t xml:space="preserve">bservation 7: </w:t>
      </w:r>
      <w:r w:rsidRPr="00170159">
        <w:rPr>
          <w:rFonts w:ascii="Times New Roman" w:hAnsi="Times New Roman" w:cs="Times New Roman" w:hint="eastAsia"/>
          <w:b/>
          <w:bCs/>
        </w:rPr>
        <w:t xml:space="preserve">Based on the D1T1-B topology assumption agreed in SI, the </w:t>
      </w:r>
      <w:r>
        <w:rPr>
          <w:rFonts w:ascii="Times New Roman" w:hAnsi="Times New Roman" w:cs="Times New Roman" w:hint="eastAsia"/>
          <w:b/>
          <w:bCs/>
        </w:rPr>
        <w:t>maximum</w:t>
      </w:r>
      <w:r w:rsidRPr="0017015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CW input</w:t>
      </w:r>
      <w:r w:rsidRPr="00170159">
        <w:rPr>
          <w:rFonts w:ascii="Times New Roman" w:hAnsi="Times New Roman" w:cs="Times New Roman" w:hint="eastAsia"/>
          <w:b/>
          <w:bCs/>
        </w:rPr>
        <w:t xml:space="preserve"> power at </w:t>
      </w:r>
      <w:r>
        <w:rPr>
          <w:rFonts w:ascii="Times New Roman" w:hAnsi="Times New Roman" w:cs="Times New Roman" w:hint="eastAsia"/>
          <w:b/>
          <w:bCs/>
        </w:rPr>
        <w:t xml:space="preserve">device </w:t>
      </w:r>
      <w:r w:rsidRPr="00170159">
        <w:rPr>
          <w:rFonts w:ascii="Times New Roman" w:hAnsi="Times New Roman" w:cs="Times New Roman" w:hint="eastAsia"/>
          <w:b/>
          <w:bCs/>
        </w:rPr>
        <w:t>is -</w:t>
      </w:r>
      <w:r>
        <w:rPr>
          <w:rFonts w:ascii="Times New Roman" w:hAnsi="Times New Roman" w:cs="Times New Roman" w:hint="eastAsia"/>
          <w:b/>
          <w:bCs/>
        </w:rPr>
        <w:t>26</w:t>
      </w:r>
      <w:r w:rsidRPr="00170159">
        <w:rPr>
          <w:rFonts w:ascii="Times New Roman" w:hAnsi="Times New Roman" w:cs="Times New Roman" w:hint="eastAsia"/>
          <w:b/>
          <w:bCs/>
        </w:rPr>
        <w:t>.</w:t>
      </w:r>
      <w:r>
        <w:rPr>
          <w:rFonts w:ascii="Times New Roman" w:hAnsi="Times New Roman" w:cs="Times New Roman" w:hint="eastAsia"/>
          <w:b/>
          <w:bCs/>
        </w:rPr>
        <w:t>7</w:t>
      </w:r>
      <w:r w:rsidRPr="00170159">
        <w:rPr>
          <w:rFonts w:ascii="Times New Roman" w:hAnsi="Times New Roman" w:cs="Times New Roman" w:hint="eastAsia"/>
          <w:b/>
          <w:bCs/>
        </w:rPr>
        <w:t xml:space="preserve"> dBm within 15m coverage.</w:t>
      </w:r>
    </w:p>
    <w:p w14:paraId="08778FEF" w14:textId="77777777" w:rsidR="00027BBE" w:rsidRPr="00BF30EA" w:rsidRDefault="00027BBE" w:rsidP="00027BBE">
      <w:pPr>
        <w:rPr>
          <w:rFonts w:ascii="Times New Roman" w:hAnsi="Times New Roman" w:cs="Times New Roman"/>
        </w:rPr>
      </w:pPr>
    </w:p>
    <w:p w14:paraId="6DD96B75" w14:textId="77777777" w:rsidR="00027BBE" w:rsidRPr="006432FB" w:rsidRDefault="00027BBE" w:rsidP="00027BBE">
      <w:pPr>
        <w:rPr>
          <w:rFonts w:ascii="Times New Roman" w:hAnsi="Times New Roman" w:cs="Times New Roman"/>
          <w:b/>
          <w:bCs/>
        </w:rPr>
      </w:pPr>
      <w:r w:rsidRPr="006432FB">
        <w:rPr>
          <w:rFonts w:ascii="Times New Roman" w:hAnsi="Times New Roman" w:cs="Times New Roman"/>
          <w:b/>
          <w:bCs/>
        </w:rPr>
        <w:t>P</w:t>
      </w:r>
      <w:r w:rsidRPr="006432FB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9</w:t>
      </w:r>
      <w:r w:rsidRPr="006432FB">
        <w:rPr>
          <w:rFonts w:ascii="Times New Roman" w:hAnsi="Times New Roman" w:cs="Times New Roman" w:hint="eastAsia"/>
          <w:b/>
          <w:bCs/>
        </w:rPr>
        <w:t>: The input CW power for emission and backscatter loss is set to -25 dBm as side condition.</w:t>
      </w:r>
    </w:p>
    <w:p w14:paraId="782B138D" w14:textId="77777777" w:rsidR="00027BBE" w:rsidRDefault="00027BBE" w:rsidP="00027BBE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48FC6B14" w14:textId="75AC905C" w:rsidR="00027BBE" w:rsidRDefault="00027BBE" w:rsidP="00027BBE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>
        <w:rPr>
          <w:rFonts w:ascii="Times New Roman" w:eastAsia="等线" w:hAnsi="Times New Roman" w:cs="Times New Roman"/>
          <w:b/>
          <w:bCs/>
          <w:kern w:val="0"/>
          <w:szCs w:val="21"/>
        </w:rPr>
        <w:t>P</w:t>
      </w:r>
      <w:r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roposal 10: The REFESNS of device 1 is defined as -30 dBm.</w:t>
      </w:r>
    </w:p>
    <w:p w14:paraId="5BB50A2C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16A4B69C" w14:textId="279A0B6D" w:rsidR="00027BBE" w:rsidRPr="0047511F" w:rsidRDefault="00027BBE" w:rsidP="00027BBE">
      <w:pPr>
        <w:rPr>
          <w:rFonts w:ascii="Times New Roman" w:hAnsi="Times New Roman" w:cs="Times New Roman"/>
          <w:b/>
          <w:bCs/>
        </w:rPr>
      </w:pPr>
      <w:r w:rsidRPr="0047511F">
        <w:rPr>
          <w:rFonts w:ascii="Times New Roman" w:hAnsi="Times New Roman" w:cs="Times New Roman" w:hint="eastAsia"/>
          <w:b/>
          <w:bCs/>
        </w:rPr>
        <w:t xml:space="preserve">Observation </w:t>
      </w:r>
      <w:r>
        <w:rPr>
          <w:rFonts w:ascii="Times New Roman" w:hAnsi="Times New Roman" w:cs="Times New Roman" w:hint="eastAsia"/>
          <w:b/>
          <w:bCs/>
        </w:rPr>
        <w:t>8</w:t>
      </w:r>
      <w:r w:rsidRPr="0047511F">
        <w:rPr>
          <w:rFonts w:ascii="Times New Roman" w:hAnsi="Times New Roman" w:cs="Times New Roman" w:hint="eastAsia"/>
          <w:b/>
          <w:bCs/>
        </w:rPr>
        <w:t xml:space="preserve">: The antenna gain degradation @ 50% CDF is only 1.5 dB for a dipole antenna, which is commonly used for RFID. </w:t>
      </w:r>
    </w:p>
    <w:p w14:paraId="47FE3811" w14:textId="77777777" w:rsidR="00027BBE" w:rsidRDefault="00027BBE" w:rsidP="00027BBE">
      <w:pPr>
        <w:jc w:val="left"/>
        <w:rPr>
          <w:rFonts w:ascii="Times New Roman" w:hAnsi="Times New Roman" w:cs="Times New Roman"/>
          <w:b/>
          <w:bCs/>
        </w:rPr>
      </w:pPr>
    </w:p>
    <w:p w14:paraId="7EB9C342" w14:textId="77777777" w:rsidR="00027BBE" w:rsidRPr="0029048D" w:rsidRDefault="00027BBE" w:rsidP="00027BBE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</w:t>
      </w:r>
      <w:r>
        <w:rPr>
          <w:rFonts w:ascii="Times New Roman" w:hAnsi="Times New Roman" w:cs="Times New Roman" w:hint="eastAsia"/>
          <w:b/>
          <w:bCs/>
        </w:rPr>
        <w:t xml:space="preserve">roposal 11: No need to define sensitivity requirements in different orientation.  </w:t>
      </w:r>
    </w:p>
    <w:p w14:paraId="72CE7FBA" w14:textId="77777777" w:rsidR="00027BBE" w:rsidRP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3784A813" w14:textId="4B540EF4" w:rsidR="00027BBE" w:rsidRPr="00027BBE" w:rsidRDefault="00027BBE" w:rsidP="00027BBE">
      <w:pPr>
        <w:rPr>
          <w:rFonts w:ascii="Times New Roman" w:hAnsi="Times New Roman" w:cs="Times New Roman"/>
          <w:b/>
          <w:bCs/>
        </w:rPr>
      </w:pPr>
      <w:r w:rsidRPr="00027BBE">
        <w:rPr>
          <w:rFonts w:ascii="Times New Roman" w:hAnsi="Times New Roman" w:cs="Times New Roman"/>
          <w:b/>
          <w:bCs/>
        </w:rPr>
        <w:t>O</w:t>
      </w:r>
      <w:r w:rsidRPr="00027BBE">
        <w:rPr>
          <w:rFonts w:ascii="Times New Roman" w:hAnsi="Times New Roman" w:cs="Times New Roman" w:hint="eastAsia"/>
          <w:b/>
          <w:bCs/>
        </w:rPr>
        <w:t xml:space="preserve">bservation 9: Based on 1m minimum distance, the R2D power at device is around -19.7 dBm which is close to the boundary of </w:t>
      </w:r>
      <w:r w:rsidRPr="00027BBE">
        <w:rPr>
          <w:rFonts w:ascii="Times New Roman" w:hAnsi="Times New Roman" w:cs="Times New Roman"/>
          <w:b/>
          <w:bCs/>
        </w:rPr>
        <w:t>Schottky</w:t>
      </w:r>
      <w:r w:rsidRPr="00027BBE">
        <w:rPr>
          <w:rFonts w:ascii="Times New Roman" w:hAnsi="Times New Roman" w:cs="Times New Roman" w:hint="eastAsia"/>
          <w:b/>
          <w:bCs/>
        </w:rPr>
        <w:t xml:space="preserve"> </w:t>
      </w:r>
      <w:r w:rsidRPr="00027BBE">
        <w:rPr>
          <w:rFonts w:ascii="Times New Roman" w:hAnsi="Times New Roman" w:cs="Times New Roman"/>
          <w:b/>
          <w:bCs/>
        </w:rPr>
        <w:t>square</w:t>
      </w:r>
      <w:r w:rsidRPr="00027BBE">
        <w:rPr>
          <w:rFonts w:ascii="Times New Roman" w:hAnsi="Times New Roman" w:cs="Times New Roman" w:hint="eastAsia"/>
          <w:b/>
          <w:bCs/>
        </w:rPr>
        <w:t>-law, i.e., -20 dBm typically.</w:t>
      </w:r>
    </w:p>
    <w:p w14:paraId="7730A65C" w14:textId="77777777" w:rsidR="00027BBE" w:rsidRP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206AFFE0" w14:textId="77777777" w:rsidR="00027BBE" w:rsidRPr="00027BBE" w:rsidRDefault="00027BBE" w:rsidP="00027BBE">
      <w:pPr>
        <w:rPr>
          <w:rFonts w:ascii="Times New Roman" w:hAnsi="Times New Roman" w:cs="Times New Roman"/>
          <w:b/>
          <w:bCs/>
        </w:rPr>
      </w:pPr>
      <w:r w:rsidRPr="00027BBE">
        <w:rPr>
          <w:rFonts w:ascii="Times New Roman" w:hAnsi="Times New Roman" w:cs="Times New Roman"/>
          <w:b/>
          <w:bCs/>
        </w:rPr>
        <w:t>P</w:t>
      </w:r>
      <w:r w:rsidRPr="00027BBE">
        <w:rPr>
          <w:rFonts w:ascii="Times New Roman" w:hAnsi="Times New Roman" w:cs="Times New Roman" w:hint="eastAsia"/>
          <w:b/>
          <w:bCs/>
        </w:rPr>
        <w:t xml:space="preserve">roposal 12: The maximum input power of device is -20 dBm </w:t>
      </w:r>
    </w:p>
    <w:p w14:paraId="1EE60F3B" w14:textId="77777777" w:rsidR="00027BBE" w:rsidRDefault="00027BBE" w:rsidP="00027BBE">
      <w:pPr>
        <w:rPr>
          <w:rFonts w:ascii="Times New Roman" w:hAnsi="Times New Roman" w:cs="Times New Roman"/>
          <w:b/>
          <w:bCs/>
        </w:rPr>
      </w:pPr>
    </w:p>
    <w:p w14:paraId="43E6EFF1" w14:textId="6D4C304E" w:rsidR="00027BBE" w:rsidRPr="00027BBE" w:rsidRDefault="00027BBE" w:rsidP="00027BBE">
      <w:pPr>
        <w:rPr>
          <w:rFonts w:ascii="Times New Roman" w:hAnsi="Times New Roman" w:cs="Times New Roman"/>
          <w:b/>
          <w:bCs/>
        </w:rPr>
      </w:pPr>
      <w:r w:rsidRPr="00027BBE">
        <w:rPr>
          <w:rFonts w:ascii="Times New Roman" w:hAnsi="Times New Roman" w:cs="Times New Roman"/>
          <w:b/>
          <w:bCs/>
        </w:rPr>
        <w:t>P</w:t>
      </w:r>
      <w:r w:rsidRPr="00027BBE">
        <w:rPr>
          <w:rFonts w:ascii="Times New Roman" w:hAnsi="Times New Roman" w:cs="Times New Roman" w:hint="eastAsia"/>
          <w:b/>
          <w:bCs/>
        </w:rPr>
        <w:t>roposal 13: Take the following table as baseline for device RF requirement design.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027BBE" w:rsidRPr="00377881" w14:paraId="43B1E8C2" w14:textId="77777777" w:rsidTr="00433830">
        <w:tc>
          <w:tcPr>
            <w:tcW w:w="4815" w:type="dxa"/>
          </w:tcPr>
          <w:p w14:paraId="0D8FD9E7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B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ackscatter loss</w:t>
            </w:r>
          </w:p>
        </w:tc>
        <w:tc>
          <w:tcPr>
            <w:tcW w:w="4816" w:type="dxa"/>
          </w:tcPr>
          <w:p w14:paraId="62A7353A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based, at peak direction</w:t>
            </w:r>
          </w:p>
        </w:tc>
      </w:tr>
      <w:tr w:rsidR="00027BBE" w:rsidRPr="00377881" w14:paraId="02C3DD38" w14:textId="77777777" w:rsidTr="00433830">
        <w:tc>
          <w:tcPr>
            <w:tcW w:w="4815" w:type="dxa"/>
          </w:tcPr>
          <w:p w14:paraId="1B3B2987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Transmit signal quality </w:t>
            </w:r>
          </w:p>
        </w:tc>
        <w:tc>
          <w:tcPr>
            <w:tcW w:w="4816" w:type="dxa"/>
          </w:tcPr>
          <w:p w14:paraId="47B4EBB8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EIRP based (if applicable), at peak direction</w:t>
            </w:r>
          </w:p>
        </w:tc>
      </w:tr>
      <w:tr w:rsidR="00027BBE" w:rsidRPr="00377881" w14:paraId="741F5477" w14:textId="77777777" w:rsidTr="00433830">
        <w:tc>
          <w:tcPr>
            <w:tcW w:w="4815" w:type="dxa"/>
          </w:tcPr>
          <w:p w14:paraId="2F0A6BFC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U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nwanted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emission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 </w:t>
            </w:r>
          </w:p>
        </w:tc>
        <w:tc>
          <w:tcPr>
            <w:tcW w:w="4816" w:type="dxa"/>
          </w:tcPr>
          <w:p w14:paraId="3DDD76B2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TRP based</w:t>
            </w:r>
          </w:p>
        </w:tc>
      </w:tr>
      <w:tr w:rsidR="00027BBE" w:rsidRPr="00377881" w14:paraId="41D6EECE" w14:textId="77777777" w:rsidTr="00433830">
        <w:tc>
          <w:tcPr>
            <w:tcW w:w="4815" w:type="dxa"/>
          </w:tcPr>
          <w:p w14:paraId="70F85635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REFSENS</w:t>
            </w:r>
          </w:p>
        </w:tc>
        <w:tc>
          <w:tcPr>
            <w:tcW w:w="4816" w:type="dxa"/>
          </w:tcPr>
          <w:p w14:paraId="02102E90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EIS based, at peak direction</w:t>
            </w:r>
          </w:p>
        </w:tc>
      </w:tr>
      <w:tr w:rsidR="00027BBE" w:rsidRPr="00377881" w14:paraId="2AF7D04A" w14:textId="77777777" w:rsidTr="00433830">
        <w:tc>
          <w:tcPr>
            <w:tcW w:w="4815" w:type="dxa"/>
          </w:tcPr>
          <w:p w14:paraId="6D9419EB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M</w:t>
            </w: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>aximum input power</w:t>
            </w:r>
          </w:p>
        </w:tc>
        <w:tc>
          <w:tcPr>
            <w:tcW w:w="4816" w:type="dxa"/>
          </w:tcPr>
          <w:p w14:paraId="65B34F58" w14:textId="77777777" w:rsidR="00027BBE" w:rsidRPr="00DE197D" w:rsidRDefault="00027BBE" w:rsidP="00683824">
            <w:pPr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DE197D">
              <w:rPr>
                <w:rFonts w:ascii="Times New Roman" w:eastAsia="等线" w:hAnsi="Times New Roman" w:cs="Times New Roman" w:hint="eastAsia"/>
                <w:kern w:val="0"/>
                <w:szCs w:val="21"/>
              </w:rPr>
              <w:t xml:space="preserve">EIS based, at peak </w:t>
            </w:r>
            <w:r w:rsidRPr="00DE197D">
              <w:rPr>
                <w:rFonts w:ascii="Times New Roman" w:eastAsia="等线" w:hAnsi="Times New Roman" w:cs="Times New Roman"/>
                <w:kern w:val="0"/>
                <w:szCs w:val="21"/>
              </w:rPr>
              <w:t>direction</w:t>
            </w:r>
          </w:p>
        </w:tc>
      </w:tr>
    </w:tbl>
    <w:p w14:paraId="17CB19D0" w14:textId="52350060" w:rsidR="00E440F4" w:rsidRPr="00507117" w:rsidRDefault="00E440F4" w:rsidP="00E440F4">
      <w:pPr>
        <w:rPr>
          <w:rFonts w:ascii="Times New Roman" w:hAnsi="Times New Roman" w:cs="Times New Roman" w:hint="eastAsia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59217B8F" w14:textId="1B4E0920" w:rsidR="007C04BD" w:rsidRDefault="00DE197D" w:rsidP="00DE0B9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197D">
        <w:rPr>
          <w:rFonts w:ascii="Times New Roman" w:eastAsia="等线" w:hAnsi="Times New Roman" w:cs="Times New Roman"/>
          <w:kern w:val="0"/>
          <w:sz w:val="20"/>
          <w:szCs w:val="20"/>
        </w:rPr>
        <w:t>R4-2505230</w:t>
      </w:r>
      <w:r w:rsidRPr="00DE197D">
        <w:rPr>
          <w:rFonts w:ascii="Times New Roman" w:eastAsia="等线" w:hAnsi="Times New Roman" w:cs="Times New Roman"/>
          <w:kern w:val="0"/>
          <w:sz w:val="20"/>
          <w:szCs w:val="20"/>
        </w:rPr>
        <w:tab/>
        <w:t>WF on A-IOT device requirements</w:t>
      </w:r>
      <w:r w:rsidRPr="00DE197D">
        <w:rPr>
          <w:rFonts w:ascii="Times New Roman" w:eastAsia="等线" w:hAnsi="Times New Roman" w:cs="Times New Roman"/>
          <w:kern w:val="0"/>
          <w:sz w:val="20"/>
          <w:szCs w:val="20"/>
        </w:rPr>
        <w:tab/>
        <w:t>CMCC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="008E7871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RAN4#114bis</w:t>
      </w:r>
    </w:p>
    <w:p w14:paraId="6B03E4EB" w14:textId="2D4C0F4D" w:rsidR="00B45798" w:rsidRDefault="00B45798" w:rsidP="00C6697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45798">
        <w:rPr>
          <w:rFonts w:ascii="Times New Roman" w:eastAsia="等线" w:hAnsi="Times New Roman" w:cs="Times New Roman"/>
          <w:kern w:val="0"/>
          <w:sz w:val="20"/>
          <w:szCs w:val="20"/>
        </w:rPr>
        <w:t>R4-2506841_Discussion on the RF requirement of AIoT BS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vivo</w:t>
      </w:r>
    </w:p>
    <w:p w14:paraId="093572F8" w14:textId="6C3FEA14" w:rsidR="00507117" w:rsidRPr="00DE197D" w:rsidRDefault="00DE197D" w:rsidP="00C6697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197D">
        <w:rPr>
          <w:rFonts w:ascii="Times New Roman" w:eastAsia="等线" w:hAnsi="Times New Roman" w:cs="Times New Roman"/>
          <w:kern w:val="0"/>
          <w:sz w:val="20"/>
          <w:szCs w:val="20"/>
        </w:rPr>
        <w:t>RFID Handbook</w:t>
      </w:r>
      <w:r w:rsidRPr="00DE197D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: </w:t>
      </w:r>
      <w:r w:rsidRPr="00DE197D">
        <w:rPr>
          <w:rFonts w:ascii="Times New Roman" w:eastAsia="等线" w:hAnsi="Times New Roman" w:cs="Times New Roman"/>
          <w:kern w:val="0"/>
          <w:sz w:val="20"/>
          <w:szCs w:val="20"/>
        </w:rPr>
        <w:t>Fundamentals and Applications in Contactless Smart Cards, Radio Frequency Identification and Near-Field Communication</w:t>
      </w:r>
      <w:r w:rsidR="00507117" w:rsidRPr="00DE197D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3E37AAAD" w14:textId="6A116708" w:rsidR="0098754E" w:rsidRPr="00544495" w:rsidRDefault="00BC41EA" w:rsidP="0098754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C41EA">
        <w:rPr>
          <w:rFonts w:ascii="Times New Roman" w:eastAsia="等线" w:hAnsi="Times New Roman" w:cs="Times New Roman"/>
          <w:kern w:val="0"/>
          <w:sz w:val="20"/>
          <w:szCs w:val="20"/>
        </w:rPr>
        <w:t>ITU-R SM.328-11</w:t>
      </w:r>
    </w:p>
    <w:sectPr w:rsidR="0098754E" w:rsidRPr="00544495" w:rsidSect="00EC3993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DE194" w14:textId="77777777" w:rsidR="00C9523D" w:rsidRDefault="00C9523D" w:rsidP="0040353F">
      <w:r>
        <w:separator/>
      </w:r>
    </w:p>
  </w:endnote>
  <w:endnote w:type="continuationSeparator" w:id="0">
    <w:p w14:paraId="74C3260E" w14:textId="77777777" w:rsidR="00C9523D" w:rsidRDefault="00C9523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91211" w14:textId="77777777" w:rsidR="00C9523D" w:rsidRDefault="00C9523D" w:rsidP="0040353F">
      <w:r>
        <w:separator/>
      </w:r>
    </w:p>
  </w:footnote>
  <w:footnote w:type="continuationSeparator" w:id="0">
    <w:p w14:paraId="70ACB606" w14:textId="77777777" w:rsidR="00C9523D" w:rsidRDefault="00C9523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24913"/>
    <w:multiLevelType w:val="hybridMultilevel"/>
    <w:tmpl w:val="331C08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565C7"/>
    <w:multiLevelType w:val="hybridMultilevel"/>
    <w:tmpl w:val="5058B3D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19B0908"/>
    <w:multiLevelType w:val="hybridMultilevel"/>
    <w:tmpl w:val="682492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990D9B"/>
    <w:multiLevelType w:val="multilevel"/>
    <w:tmpl w:val="51B86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A5EBB"/>
    <w:multiLevelType w:val="hybridMultilevel"/>
    <w:tmpl w:val="D45EC12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9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923C5D"/>
    <w:multiLevelType w:val="hybridMultilevel"/>
    <w:tmpl w:val="1144B0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45598581">
    <w:abstractNumId w:val="26"/>
  </w:num>
  <w:num w:numId="2" w16cid:durableId="1238132820">
    <w:abstractNumId w:val="21"/>
  </w:num>
  <w:num w:numId="3" w16cid:durableId="1382168697">
    <w:abstractNumId w:val="9"/>
  </w:num>
  <w:num w:numId="4" w16cid:durableId="1040518403">
    <w:abstractNumId w:val="28"/>
  </w:num>
  <w:num w:numId="5" w16cid:durableId="1816675530">
    <w:abstractNumId w:val="8"/>
  </w:num>
  <w:num w:numId="6" w16cid:durableId="1536116116">
    <w:abstractNumId w:val="25"/>
  </w:num>
  <w:num w:numId="7" w16cid:durableId="329606506">
    <w:abstractNumId w:val="14"/>
  </w:num>
  <w:num w:numId="8" w16cid:durableId="1127548791">
    <w:abstractNumId w:val="17"/>
  </w:num>
  <w:num w:numId="9" w16cid:durableId="563687489">
    <w:abstractNumId w:val="19"/>
  </w:num>
  <w:num w:numId="10" w16cid:durableId="1560509742">
    <w:abstractNumId w:val="11"/>
  </w:num>
  <w:num w:numId="11" w16cid:durableId="1096167348">
    <w:abstractNumId w:val="12"/>
  </w:num>
  <w:num w:numId="12" w16cid:durableId="1265961957">
    <w:abstractNumId w:val="6"/>
  </w:num>
  <w:num w:numId="13" w16cid:durableId="848955834">
    <w:abstractNumId w:val="3"/>
  </w:num>
  <w:num w:numId="14" w16cid:durableId="963073197">
    <w:abstractNumId w:val="29"/>
  </w:num>
  <w:num w:numId="15" w16cid:durableId="1199971863">
    <w:abstractNumId w:val="27"/>
  </w:num>
  <w:num w:numId="16" w16cid:durableId="1161626833">
    <w:abstractNumId w:val="13"/>
  </w:num>
  <w:num w:numId="17" w16cid:durableId="1788112858">
    <w:abstractNumId w:val="20"/>
  </w:num>
  <w:num w:numId="18" w16cid:durableId="750547756">
    <w:abstractNumId w:val="22"/>
  </w:num>
  <w:num w:numId="19" w16cid:durableId="800000442">
    <w:abstractNumId w:val="10"/>
  </w:num>
  <w:num w:numId="20" w16cid:durableId="1272979997">
    <w:abstractNumId w:val="5"/>
  </w:num>
  <w:num w:numId="21" w16cid:durableId="1116950042">
    <w:abstractNumId w:val="7"/>
  </w:num>
  <w:num w:numId="22" w16cid:durableId="1427922203">
    <w:abstractNumId w:val="23"/>
  </w:num>
  <w:num w:numId="23" w16cid:durableId="869413784">
    <w:abstractNumId w:val="0"/>
  </w:num>
  <w:num w:numId="24" w16cid:durableId="1852452973">
    <w:abstractNumId w:val="18"/>
  </w:num>
  <w:num w:numId="25" w16cid:durableId="2064870881">
    <w:abstractNumId w:val="1"/>
  </w:num>
  <w:num w:numId="26" w16cid:durableId="940992473">
    <w:abstractNumId w:val="16"/>
  </w:num>
  <w:num w:numId="27" w16cid:durableId="2108575195">
    <w:abstractNumId w:val="24"/>
  </w:num>
  <w:num w:numId="28" w16cid:durableId="1787768685">
    <w:abstractNumId w:val="15"/>
  </w:num>
  <w:num w:numId="29" w16cid:durableId="731394921">
    <w:abstractNumId w:val="4"/>
  </w:num>
  <w:num w:numId="30" w16cid:durableId="1128860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2A9A"/>
    <w:rsid w:val="00007413"/>
    <w:rsid w:val="0001291B"/>
    <w:rsid w:val="0002553F"/>
    <w:rsid w:val="00027BBE"/>
    <w:rsid w:val="000441A5"/>
    <w:rsid w:val="00044237"/>
    <w:rsid w:val="000517EF"/>
    <w:rsid w:val="000536F3"/>
    <w:rsid w:val="00072AFB"/>
    <w:rsid w:val="00075AE4"/>
    <w:rsid w:val="0008785E"/>
    <w:rsid w:val="000A0ED0"/>
    <w:rsid w:val="000C0694"/>
    <w:rsid w:val="000C2CCA"/>
    <w:rsid w:val="000D4228"/>
    <w:rsid w:val="000F0A0A"/>
    <w:rsid w:val="000F3B36"/>
    <w:rsid w:val="00107A66"/>
    <w:rsid w:val="00127DEF"/>
    <w:rsid w:val="00134AB1"/>
    <w:rsid w:val="00134F49"/>
    <w:rsid w:val="00140FE2"/>
    <w:rsid w:val="00157209"/>
    <w:rsid w:val="0016025D"/>
    <w:rsid w:val="00170159"/>
    <w:rsid w:val="00184EAA"/>
    <w:rsid w:val="001A5AE8"/>
    <w:rsid w:val="001A7EC4"/>
    <w:rsid w:val="001B0942"/>
    <w:rsid w:val="001B764D"/>
    <w:rsid w:val="001F490B"/>
    <w:rsid w:val="001F520C"/>
    <w:rsid w:val="00202598"/>
    <w:rsid w:val="00204294"/>
    <w:rsid w:val="002156A2"/>
    <w:rsid w:val="00215903"/>
    <w:rsid w:val="00217790"/>
    <w:rsid w:val="00220539"/>
    <w:rsid w:val="00224422"/>
    <w:rsid w:val="00232EC5"/>
    <w:rsid w:val="00237E44"/>
    <w:rsid w:val="002434E6"/>
    <w:rsid w:val="0024518C"/>
    <w:rsid w:val="002565F9"/>
    <w:rsid w:val="0025696B"/>
    <w:rsid w:val="00267A27"/>
    <w:rsid w:val="00277EAC"/>
    <w:rsid w:val="002847BC"/>
    <w:rsid w:val="0029048D"/>
    <w:rsid w:val="0029264D"/>
    <w:rsid w:val="00293428"/>
    <w:rsid w:val="002B29C1"/>
    <w:rsid w:val="002C2C55"/>
    <w:rsid w:val="002C37A2"/>
    <w:rsid w:val="002C3EF0"/>
    <w:rsid w:val="002D400B"/>
    <w:rsid w:val="002E7BEE"/>
    <w:rsid w:val="002F44DB"/>
    <w:rsid w:val="002F637D"/>
    <w:rsid w:val="002F7967"/>
    <w:rsid w:val="003020A6"/>
    <w:rsid w:val="003061DF"/>
    <w:rsid w:val="00306506"/>
    <w:rsid w:val="0031566D"/>
    <w:rsid w:val="003210C1"/>
    <w:rsid w:val="003233FB"/>
    <w:rsid w:val="003247B1"/>
    <w:rsid w:val="003300F5"/>
    <w:rsid w:val="00341A79"/>
    <w:rsid w:val="00343F46"/>
    <w:rsid w:val="00347194"/>
    <w:rsid w:val="00366110"/>
    <w:rsid w:val="00377881"/>
    <w:rsid w:val="00384065"/>
    <w:rsid w:val="00391459"/>
    <w:rsid w:val="003C1897"/>
    <w:rsid w:val="003C7D12"/>
    <w:rsid w:val="003E25C3"/>
    <w:rsid w:val="003F07C0"/>
    <w:rsid w:val="003F586D"/>
    <w:rsid w:val="003F6E88"/>
    <w:rsid w:val="0040353F"/>
    <w:rsid w:val="00403725"/>
    <w:rsid w:val="00404BD8"/>
    <w:rsid w:val="004151E2"/>
    <w:rsid w:val="00427655"/>
    <w:rsid w:val="0043009D"/>
    <w:rsid w:val="004305B8"/>
    <w:rsid w:val="0046192B"/>
    <w:rsid w:val="00462C1B"/>
    <w:rsid w:val="00474336"/>
    <w:rsid w:val="0047511F"/>
    <w:rsid w:val="00475725"/>
    <w:rsid w:val="004763F6"/>
    <w:rsid w:val="00485199"/>
    <w:rsid w:val="00486554"/>
    <w:rsid w:val="00491EF6"/>
    <w:rsid w:val="0049466C"/>
    <w:rsid w:val="004A57AC"/>
    <w:rsid w:val="004A7D1E"/>
    <w:rsid w:val="004B33FC"/>
    <w:rsid w:val="004D7D53"/>
    <w:rsid w:val="004D7EEB"/>
    <w:rsid w:val="004E2924"/>
    <w:rsid w:val="004E354F"/>
    <w:rsid w:val="004E785F"/>
    <w:rsid w:val="004F1FDF"/>
    <w:rsid w:val="004F4E41"/>
    <w:rsid w:val="00500E83"/>
    <w:rsid w:val="005063F0"/>
    <w:rsid w:val="00507117"/>
    <w:rsid w:val="0051494A"/>
    <w:rsid w:val="00540BCB"/>
    <w:rsid w:val="00544495"/>
    <w:rsid w:val="00560A25"/>
    <w:rsid w:val="0056217B"/>
    <w:rsid w:val="00563DBA"/>
    <w:rsid w:val="00564CAB"/>
    <w:rsid w:val="00567C2F"/>
    <w:rsid w:val="005853F3"/>
    <w:rsid w:val="005919B7"/>
    <w:rsid w:val="005A15CD"/>
    <w:rsid w:val="005B4D77"/>
    <w:rsid w:val="005B7C1A"/>
    <w:rsid w:val="005C0CFA"/>
    <w:rsid w:val="005C259E"/>
    <w:rsid w:val="005D7572"/>
    <w:rsid w:val="005F7621"/>
    <w:rsid w:val="00622C05"/>
    <w:rsid w:val="006243F4"/>
    <w:rsid w:val="006338B0"/>
    <w:rsid w:val="00633FEF"/>
    <w:rsid w:val="006412D5"/>
    <w:rsid w:val="006432FB"/>
    <w:rsid w:val="00651561"/>
    <w:rsid w:val="006517D0"/>
    <w:rsid w:val="006530BD"/>
    <w:rsid w:val="0066689C"/>
    <w:rsid w:val="00667421"/>
    <w:rsid w:val="00667839"/>
    <w:rsid w:val="0067162D"/>
    <w:rsid w:val="00680066"/>
    <w:rsid w:val="0068076A"/>
    <w:rsid w:val="00682637"/>
    <w:rsid w:val="006844D2"/>
    <w:rsid w:val="006A44DE"/>
    <w:rsid w:val="006A5090"/>
    <w:rsid w:val="006A6EC5"/>
    <w:rsid w:val="006B23A9"/>
    <w:rsid w:val="006B3876"/>
    <w:rsid w:val="006B4C0A"/>
    <w:rsid w:val="006E059F"/>
    <w:rsid w:val="006E6B2B"/>
    <w:rsid w:val="006E7320"/>
    <w:rsid w:val="006E7A6C"/>
    <w:rsid w:val="00721CE0"/>
    <w:rsid w:val="00744850"/>
    <w:rsid w:val="007456AF"/>
    <w:rsid w:val="007623AF"/>
    <w:rsid w:val="00764925"/>
    <w:rsid w:val="0076678B"/>
    <w:rsid w:val="00767BFE"/>
    <w:rsid w:val="00771808"/>
    <w:rsid w:val="0077188D"/>
    <w:rsid w:val="00771E04"/>
    <w:rsid w:val="00774C47"/>
    <w:rsid w:val="00790F79"/>
    <w:rsid w:val="007A10A6"/>
    <w:rsid w:val="007A432A"/>
    <w:rsid w:val="007A6214"/>
    <w:rsid w:val="007B5F04"/>
    <w:rsid w:val="007C04BD"/>
    <w:rsid w:val="007D33A5"/>
    <w:rsid w:val="007D3EA5"/>
    <w:rsid w:val="007D7913"/>
    <w:rsid w:val="00806AFB"/>
    <w:rsid w:val="008105AE"/>
    <w:rsid w:val="0081272F"/>
    <w:rsid w:val="00815680"/>
    <w:rsid w:val="008223C6"/>
    <w:rsid w:val="00823633"/>
    <w:rsid w:val="008257D5"/>
    <w:rsid w:val="00826F0F"/>
    <w:rsid w:val="0082767C"/>
    <w:rsid w:val="008315AE"/>
    <w:rsid w:val="00843CAA"/>
    <w:rsid w:val="00846E3C"/>
    <w:rsid w:val="00850C6F"/>
    <w:rsid w:val="0085442B"/>
    <w:rsid w:val="008551C7"/>
    <w:rsid w:val="0085607E"/>
    <w:rsid w:val="008628B1"/>
    <w:rsid w:val="0087190D"/>
    <w:rsid w:val="008823A6"/>
    <w:rsid w:val="00890004"/>
    <w:rsid w:val="008912B3"/>
    <w:rsid w:val="0089429A"/>
    <w:rsid w:val="00896474"/>
    <w:rsid w:val="008A2115"/>
    <w:rsid w:val="008A6FE6"/>
    <w:rsid w:val="008A7052"/>
    <w:rsid w:val="008B5E88"/>
    <w:rsid w:val="008C77ED"/>
    <w:rsid w:val="008D39FF"/>
    <w:rsid w:val="008D57EA"/>
    <w:rsid w:val="008E1DA0"/>
    <w:rsid w:val="008E46C0"/>
    <w:rsid w:val="008E7871"/>
    <w:rsid w:val="008F3B28"/>
    <w:rsid w:val="0090444E"/>
    <w:rsid w:val="009118D3"/>
    <w:rsid w:val="00914D0A"/>
    <w:rsid w:val="009309EE"/>
    <w:rsid w:val="00935DDA"/>
    <w:rsid w:val="00947026"/>
    <w:rsid w:val="00947DDB"/>
    <w:rsid w:val="00955EDE"/>
    <w:rsid w:val="00960436"/>
    <w:rsid w:val="00964851"/>
    <w:rsid w:val="009667E3"/>
    <w:rsid w:val="009712E6"/>
    <w:rsid w:val="0097230B"/>
    <w:rsid w:val="0098754E"/>
    <w:rsid w:val="00991D66"/>
    <w:rsid w:val="00995ECB"/>
    <w:rsid w:val="009A2398"/>
    <w:rsid w:val="009C41EB"/>
    <w:rsid w:val="009C7A33"/>
    <w:rsid w:val="009D420E"/>
    <w:rsid w:val="009E2E52"/>
    <w:rsid w:val="009F2939"/>
    <w:rsid w:val="00A07F72"/>
    <w:rsid w:val="00A10937"/>
    <w:rsid w:val="00A15061"/>
    <w:rsid w:val="00A15595"/>
    <w:rsid w:val="00A20DC4"/>
    <w:rsid w:val="00A20E2D"/>
    <w:rsid w:val="00A210D1"/>
    <w:rsid w:val="00A271EA"/>
    <w:rsid w:val="00A371DF"/>
    <w:rsid w:val="00A478B0"/>
    <w:rsid w:val="00A62139"/>
    <w:rsid w:val="00A7148C"/>
    <w:rsid w:val="00A7326B"/>
    <w:rsid w:val="00A97A2E"/>
    <w:rsid w:val="00AA4F92"/>
    <w:rsid w:val="00AB1CB5"/>
    <w:rsid w:val="00AB3AD3"/>
    <w:rsid w:val="00AC2C7E"/>
    <w:rsid w:val="00AC2D62"/>
    <w:rsid w:val="00AD29EC"/>
    <w:rsid w:val="00AD6062"/>
    <w:rsid w:val="00AD6CB3"/>
    <w:rsid w:val="00AE26B6"/>
    <w:rsid w:val="00AE385B"/>
    <w:rsid w:val="00AE43CF"/>
    <w:rsid w:val="00AF2332"/>
    <w:rsid w:val="00B02613"/>
    <w:rsid w:val="00B04D93"/>
    <w:rsid w:val="00B1472E"/>
    <w:rsid w:val="00B15720"/>
    <w:rsid w:val="00B3173F"/>
    <w:rsid w:val="00B3326D"/>
    <w:rsid w:val="00B36873"/>
    <w:rsid w:val="00B45798"/>
    <w:rsid w:val="00B50F1F"/>
    <w:rsid w:val="00B53D6E"/>
    <w:rsid w:val="00B54F52"/>
    <w:rsid w:val="00B55232"/>
    <w:rsid w:val="00B9159E"/>
    <w:rsid w:val="00B92CF6"/>
    <w:rsid w:val="00BA0014"/>
    <w:rsid w:val="00BA265C"/>
    <w:rsid w:val="00BB0A1E"/>
    <w:rsid w:val="00BC41EA"/>
    <w:rsid w:val="00BF30EA"/>
    <w:rsid w:val="00C000FB"/>
    <w:rsid w:val="00C138D3"/>
    <w:rsid w:val="00C25011"/>
    <w:rsid w:val="00C315FF"/>
    <w:rsid w:val="00C40725"/>
    <w:rsid w:val="00C44FAF"/>
    <w:rsid w:val="00C45329"/>
    <w:rsid w:val="00C4652C"/>
    <w:rsid w:val="00C50998"/>
    <w:rsid w:val="00C6265D"/>
    <w:rsid w:val="00C636B7"/>
    <w:rsid w:val="00C70140"/>
    <w:rsid w:val="00C72E91"/>
    <w:rsid w:val="00C732DB"/>
    <w:rsid w:val="00C75391"/>
    <w:rsid w:val="00C768C8"/>
    <w:rsid w:val="00C77784"/>
    <w:rsid w:val="00C80D42"/>
    <w:rsid w:val="00C9523D"/>
    <w:rsid w:val="00CA09D7"/>
    <w:rsid w:val="00CB59D3"/>
    <w:rsid w:val="00CC64C0"/>
    <w:rsid w:val="00CD17F7"/>
    <w:rsid w:val="00CD4B03"/>
    <w:rsid w:val="00CE2574"/>
    <w:rsid w:val="00D025EB"/>
    <w:rsid w:val="00D15403"/>
    <w:rsid w:val="00D27440"/>
    <w:rsid w:val="00D3057B"/>
    <w:rsid w:val="00D30F97"/>
    <w:rsid w:val="00D424BC"/>
    <w:rsid w:val="00D47778"/>
    <w:rsid w:val="00D709C1"/>
    <w:rsid w:val="00D70DEE"/>
    <w:rsid w:val="00D76D9F"/>
    <w:rsid w:val="00D8281A"/>
    <w:rsid w:val="00D8363E"/>
    <w:rsid w:val="00DA0398"/>
    <w:rsid w:val="00DB0C01"/>
    <w:rsid w:val="00DB2092"/>
    <w:rsid w:val="00DC65D1"/>
    <w:rsid w:val="00DD09B8"/>
    <w:rsid w:val="00DE0B9A"/>
    <w:rsid w:val="00DE197D"/>
    <w:rsid w:val="00DE570F"/>
    <w:rsid w:val="00DF1538"/>
    <w:rsid w:val="00DF2264"/>
    <w:rsid w:val="00E1446C"/>
    <w:rsid w:val="00E1669D"/>
    <w:rsid w:val="00E16988"/>
    <w:rsid w:val="00E22200"/>
    <w:rsid w:val="00E23C0A"/>
    <w:rsid w:val="00E26D01"/>
    <w:rsid w:val="00E3195D"/>
    <w:rsid w:val="00E31E6E"/>
    <w:rsid w:val="00E41F53"/>
    <w:rsid w:val="00E440F4"/>
    <w:rsid w:val="00E45D21"/>
    <w:rsid w:val="00E46B30"/>
    <w:rsid w:val="00E46F6A"/>
    <w:rsid w:val="00E51FC6"/>
    <w:rsid w:val="00E617EF"/>
    <w:rsid w:val="00E6279E"/>
    <w:rsid w:val="00E70CD6"/>
    <w:rsid w:val="00E933A8"/>
    <w:rsid w:val="00E97915"/>
    <w:rsid w:val="00EC3993"/>
    <w:rsid w:val="00EC6756"/>
    <w:rsid w:val="00EF29DD"/>
    <w:rsid w:val="00F23E7F"/>
    <w:rsid w:val="00F26077"/>
    <w:rsid w:val="00F27409"/>
    <w:rsid w:val="00F3572F"/>
    <w:rsid w:val="00F43AC7"/>
    <w:rsid w:val="00F441DD"/>
    <w:rsid w:val="00F53E52"/>
    <w:rsid w:val="00F63E3A"/>
    <w:rsid w:val="00F70B03"/>
    <w:rsid w:val="00F73BC0"/>
    <w:rsid w:val="00F8408E"/>
    <w:rsid w:val="00F8415C"/>
    <w:rsid w:val="00F844E8"/>
    <w:rsid w:val="00F85568"/>
    <w:rsid w:val="00F87C14"/>
    <w:rsid w:val="00F902B2"/>
    <w:rsid w:val="00F937BC"/>
    <w:rsid w:val="00F969FC"/>
    <w:rsid w:val="00F978B3"/>
    <w:rsid w:val="00FC0941"/>
    <w:rsid w:val="00FD1236"/>
    <w:rsid w:val="00FD492F"/>
    <w:rsid w:val="00FD6B91"/>
    <w:rsid w:val="00FE39A4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790F79"/>
  </w:style>
  <w:style w:type="character" w:customStyle="1" w:styleId="TALChar">
    <w:name w:val="TAL Char"/>
    <w:link w:val="TAL"/>
    <w:qFormat/>
    <w:locked/>
    <w:rsid w:val="009A2398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9A2398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9A2398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ar"/>
    <w:qFormat/>
    <w:rsid w:val="009A2398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</w:rPr>
  </w:style>
  <w:style w:type="character" w:customStyle="1" w:styleId="TACChar">
    <w:name w:val="TAC Char"/>
    <w:link w:val="TAC"/>
    <w:qFormat/>
    <w:locked/>
    <w:rsid w:val="00843CA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843CAA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10407</TotalTime>
  <Pages>8</Pages>
  <Words>2737</Words>
  <Characters>12623</Characters>
  <Application>Microsoft Office Word</Application>
  <DocSecurity>0</DocSecurity>
  <Lines>525</Lines>
  <Paragraphs>415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25</cp:revision>
  <dcterms:created xsi:type="dcterms:W3CDTF">2021-01-15T21:06:00Z</dcterms:created>
  <dcterms:modified xsi:type="dcterms:W3CDTF">2025-05-09T14:52:00Z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